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AA" w:rsidRDefault="00C907F0" w:rsidP="00D815AA">
      <w:pPr>
        <w:widowControl w:val="0"/>
        <w:tabs>
          <w:tab w:val="left" w:pos="5353"/>
        </w:tabs>
        <w:autoSpaceDE w:val="0"/>
        <w:autoSpaceDN w:val="0"/>
        <w:adjustRightInd w:val="0"/>
        <w:jc w:val="center"/>
        <w:rPr>
          <w:rFonts w:ascii="Verdana" w:hAnsi="Verdana" w:cs="Verdana"/>
          <w:b/>
          <w:bCs/>
          <w:sz w:val="22"/>
          <w:szCs w:val="22"/>
          <w:lang w:val="es-ES_tradnl"/>
        </w:rPr>
      </w:pPr>
      <w:r>
        <w:rPr>
          <w:noProof/>
          <w:lang w:val="es-AR" w:eastAsia="es-AR"/>
        </w:rPr>
        <w:drawing>
          <wp:anchor distT="0" distB="0" distL="114300" distR="114300" simplePos="0" relativeHeight="251659264" behindDoc="1" locked="0" layoutInCell="1" allowOverlap="1" wp14:anchorId="6C758366" wp14:editId="733EBF70">
            <wp:simplePos x="0" y="0"/>
            <wp:positionH relativeFrom="column">
              <wp:posOffset>-859087</wp:posOffset>
            </wp:positionH>
            <wp:positionV relativeFrom="paragraph">
              <wp:posOffset>-1031199</wp:posOffset>
            </wp:positionV>
            <wp:extent cx="3112936" cy="914400"/>
            <wp:effectExtent l="0" t="0" r="0" b="0"/>
            <wp:wrapNone/>
            <wp:docPr id="1" name="Imagen 3" descr="Logo Gobiern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ierno Municip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2936" cy="914400"/>
                    </a:xfrm>
                    <a:prstGeom prst="rect">
                      <a:avLst/>
                    </a:prstGeom>
                    <a:noFill/>
                  </pic:spPr>
                </pic:pic>
              </a:graphicData>
            </a:graphic>
            <wp14:sizeRelH relativeFrom="page">
              <wp14:pctWidth>0</wp14:pctWidth>
            </wp14:sizeRelH>
            <wp14:sizeRelV relativeFrom="page">
              <wp14:pctHeight>0</wp14:pctHeight>
            </wp14:sizeRelV>
          </wp:anchor>
        </w:drawing>
      </w:r>
      <w:r w:rsidR="00D815AA">
        <w:rPr>
          <w:rFonts w:ascii="Verdana" w:hAnsi="Verdana" w:cs="Verdana"/>
          <w:b/>
          <w:bCs/>
          <w:sz w:val="22"/>
          <w:szCs w:val="22"/>
          <w:lang w:val="es-ES_tradnl"/>
        </w:rPr>
        <w:t>Decreto Nº 531</w:t>
      </w:r>
      <w:bookmarkStart w:id="0" w:name="_GoBack"/>
      <w:bookmarkEnd w:id="0"/>
    </w:p>
    <w:p w:rsidR="00D815AA" w:rsidRDefault="00D815AA" w:rsidP="00D815AA">
      <w:pPr>
        <w:jc w:val="center"/>
        <w:rPr>
          <w:rFonts w:ascii="Verdana" w:hAnsi="Verdana" w:cs="Verdana"/>
          <w:b/>
          <w:bCs/>
          <w:sz w:val="22"/>
          <w:szCs w:val="22"/>
          <w:lang w:val="es-ES_tradnl"/>
        </w:rPr>
      </w:pPr>
    </w:p>
    <w:p w:rsidR="00D815AA" w:rsidRDefault="00D815AA" w:rsidP="00D815AA">
      <w:pPr>
        <w:jc w:val="center"/>
        <w:rPr>
          <w:rFonts w:ascii="Verdana" w:hAnsi="Verdana" w:cs="Verdana"/>
          <w:sz w:val="22"/>
          <w:szCs w:val="22"/>
        </w:rPr>
      </w:pPr>
    </w:p>
    <w:p w:rsidR="00D815AA" w:rsidRDefault="00D815AA" w:rsidP="00D815AA">
      <w:pPr>
        <w:jc w:val="right"/>
        <w:rPr>
          <w:rFonts w:ascii="Verdana" w:hAnsi="Verdana" w:cs="Verdana"/>
          <w:sz w:val="22"/>
          <w:szCs w:val="22"/>
        </w:rPr>
      </w:pPr>
      <w:r>
        <w:rPr>
          <w:rFonts w:ascii="Verdana" w:hAnsi="Verdana" w:cs="Verdana"/>
          <w:sz w:val="22"/>
          <w:szCs w:val="22"/>
        </w:rPr>
        <w:t>Bolívar, 16 de Marzo de 2020.-</w:t>
      </w:r>
    </w:p>
    <w:p w:rsidR="00D815AA" w:rsidRDefault="00D815AA" w:rsidP="00D815AA">
      <w:pPr>
        <w:jc w:val="right"/>
        <w:rPr>
          <w:rFonts w:ascii="Verdana" w:hAnsi="Verdana" w:cs="Verdana"/>
          <w:sz w:val="22"/>
          <w:szCs w:val="22"/>
        </w:rPr>
      </w:pPr>
    </w:p>
    <w:p w:rsidR="00D815AA" w:rsidRDefault="00D815AA" w:rsidP="00D815AA">
      <w:pPr>
        <w:jc w:val="right"/>
        <w:rPr>
          <w:rFonts w:ascii="Verdana" w:hAnsi="Verdana" w:cs="Verdana"/>
          <w:sz w:val="22"/>
          <w:szCs w:val="22"/>
        </w:rPr>
      </w:pPr>
    </w:p>
    <w:p w:rsidR="00D815AA" w:rsidRDefault="00D815AA" w:rsidP="00D815AA">
      <w:pPr>
        <w:jc w:val="both"/>
        <w:rPr>
          <w:rFonts w:ascii="Verdana" w:hAnsi="Verdana" w:cs="Verdana"/>
          <w:sz w:val="22"/>
          <w:szCs w:val="22"/>
        </w:rPr>
      </w:pPr>
    </w:p>
    <w:p w:rsidR="00D815AA" w:rsidRDefault="00D815AA" w:rsidP="00D815AA">
      <w:pPr>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L</w:t>
      </w:r>
      <w:r w:rsidRPr="003524BF">
        <w:rPr>
          <w:rFonts w:ascii="Verdana" w:hAnsi="Verdana" w:cs="Verdana"/>
          <w:sz w:val="22"/>
          <w:szCs w:val="22"/>
        </w:rPr>
        <w:t>as</w:t>
      </w:r>
      <w:r>
        <w:rPr>
          <w:rFonts w:ascii="Verdana" w:hAnsi="Verdana" w:cs="Verdana"/>
          <w:sz w:val="22"/>
          <w:szCs w:val="22"/>
        </w:rPr>
        <w:t xml:space="preserve"> recomendaciones realizadas por </w:t>
      </w:r>
      <w:r w:rsidRPr="003524BF">
        <w:rPr>
          <w:rFonts w:ascii="Verdana" w:hAnsi="Verdana" w:cs="Verdana"/>
          <w:sz w:val="22"/>
          <w:szCs w:val="22"/>
        </w:rPr>
        <w:t>el Ministerio de Salud de la Nación y el Minis</w:t>
      </w:r>
      <w:r>
        <w:rPr>
          <w:rFonts w:ascii="Verdana" w:hAnsi="Verdana" w:cs="Verdana"/>
          <w:sz w:val="22"/>
          <w:szCs w:val="22"/>
        </w:rPr>
        <w:t xml:space="preserve">terio de Salud de la Provincia, lo dispuesto por </w:t>
      </w:r>
      <w:r w:rsidRPr="003524BF">
        <w:rPr>
          <w:rFonts w:ascii="Verdana" w:hAnsi="Verdana" w:cs="Verdana"/>
          <w:sz w:val="22"/>
          <w:szCs w:val="22"/>
        </w:rPr>
        <w:t>el Ministerio de Trabajo, Empleo y</w:t>
      </w:r>
      <w:r>
        <w:rPr>
          <w:rFonts w:ascii="Verdana" w:hAnsi="Verdana" w:cs="Verdana"/>
          <w:sz w:val="22"/>
          <w:szCs w:val="22"/>
        </w:rPr>
        <w:t xml:space="preserve"> Seguridad Social de la Nación, </w:t>
      </w:r>
      <w:r>
        <w:rPr>
          <w:rFonts w:ascii="Verdana" w:hAnsi="Verdana" w:cs="Verdana"/>
          <w:sz w:val="22"/>
          <w:szCs w:val="22"/>
          <w:lang w:val="es-ES_tradnl"/>
        </w:rPr>
        <w:t>y Decreto Municipal N° 477</w:t>
      </w:r>
      <w:r w:rsidR="00A46C17">
        <w:rPr>
          <w:rFonts w:ascii="Verdana" w:hAnsi="Verdana" w:cs="Verdana"/>
          <w:sz w:val="22"/>
          <w:szCs w:val="22"/>
          <w:lang w:val="es-ES_tradnl"/>
        </w:rPr>
        <w:t>/20</w:t>
      </w:r>
      <w:r>
        <w:rPr>
          <w:rFonts w:ascii="Verdana" w:hAnsi="Verdana" w:cs="Verdana"/>
          <w:sz w:val="22"/>
          <w:szCs w:val="22"/>
          <w:lang w:val="es-ES_tradnl"/>
        </w:rPr>
        <w:t xml:space="preserve"> y;</w:t>
      </w:r>
    </w:p>
    <w:p w:rsidR="00D815AA" w:rsidRDefault="00D815AA" w:rsidP="00D815AA">
      <w:pPr>
        <w:widowControl w:val="0"/>
        <w:autoSpaceDE w:val="0"/>
        <w:autoSpaceDN w:val="0"/>
        <w:adjustRightInd w:val="0"/>
        <w:jc w:val="both"/>
        <w:rPr>
          <w:rFonts w:ascii="Verdana" w:hAnsi="Verdana" w:cs="Verdana"/>
          <w:sz w:val="22"/>
          <w:szCs w:val="22"/>
        </w:rPr>
      </w:pPr>
    </w:p>
    <w:p w:rsidR="00D815AA" w:rsidRDefault="00D815AA" w:rsidP="00D815AA">
      <w:pPr>
        <w:widowControl w:val="0"/>
        <w:autoSpaceDE w:val="0"/>
        <w:autoSpaceDN w:val="0"/>
        <w:adjustRightInd w:val="0"/>
        <w:jc w:val="both"/>
        <w:rPr>
          <w:rFonts w:ascii="Verdana" w:hAnsi="Verdana" w:cs="Verdana"/>
          <w:b/>
          <w:bCs/>
          <w:sz w:val="22"/>
          <w:szCs w:val="22"/>
        </w:rPr>
      </w:pPr>
      <w:r>
        <w:rPr>
          <w:rFonts w:ascii="Verdana" w:hAnsi="Verdana" w:cs="Verdana"/>
          <w:b/>
          <w:bCs/>
          <w:sz w:val="22"/>
          <w:szCs w:val="22"/>
          <w:lang w:val="es-ES_tradnl"/>
        </w:rPr>
        <w:t>CONSIDERANDO:</w:t>
      </w:r>
    </w:p>
    <w:p w:rsidR="00D815AA" w:rsidRDefault="00D815AA" w:rsidP="00D815AA">
      <w:pPr>
        <w:widowControl w:val="0"/>
        <w:autoSpaceDE w:val="0"/>
        <w:autoSpaceDN w:val="0"/>
        <w:adjustRightInd w:val="0"/>
        <w:rPr>
          <w:rFonts w:ascii="Verdana" w:hAnsi="Verdana" w:cs="Verdana"/>
          <w:sz w:val="22"/>
          <w:szCs w:val="22"/>
        </w:rPr>
      </w:pPr>
    </w:p>
    <w:p w:rsidR="00D815AA" w:rsidRDefault="00D815AA" w:rsidP="00D815AA">
      <w:pPr>
        <w:widowControl w:val="0"/>
        <w:autoSpaceDE w:val="0"/>
        <w:autoSpaceDN w:val="0"/>
        <w:adjustRightInd w:val="0"/>
        <w:jc w:val="both"/>
        <w:rPr>
          <w:rFonts w:ascii="Verdana" w:hAnsi="Verdana" w:cs="Verdana"/>
          <w:sz w:val="22"/>
          <w:szCs w:val="22"/>
        </w:rPr>
      </w:pPr>
      <w:r w:rsidRPr="003524BF">
        <w:rPr>
          <w:rFonts w:ascii="Verdana" w:hAnsi="Verdana" w:cs="Verdana"/>
          <w:sz w:val="22"/>
          <w:szCs w:val="22"/>
        </w:rPr>
        <w:t>Que el nuevo Coronavirus (COVID-19) se propaga aceleradamente a nivel m</w:t>
      </w:r>
      <w:r>
        <w:rPr>
          <w:rFonts w:ascii="Verdana" w:hAnsi="Verdana" w:cs="Verdana"/>
          <w:sz w:val="22"/>
          <w:szCs w:val="22"/>
        </w:rPr>
        <w:t xml:space="preserve">undial, existiendo numerosos </w:t>
      </w:r>
      <w:r w:rsidRPr="003524BF">
        <w:rPr>
          <w:rFonts w:ascii="Verdana" w:hAnsi="Verdana" w:cs="Verdana"/>
          <w:sz w:val="22"/>
          <w:szCs w:val="22"/>
        </w:rPr>
        <w:t>países con casos confirmados;</w:t>
      </w:r>
    </w:p>
    <w:p w:rsidR="00D815AA" w:rsidRDefault="00D815AA" w:rsidP="00D815AA">
      <w:pPr>
        <w:widowControl w:val="0"/>
        <w:autoSpaceDE w:val="0"/>
        <w:autoSpaceDN w:val="0"/>
        <w:adjustRightInd w:val="0"/>
        <w:jc w:val="both"/>
        <w:rPr>
          <w:rFonts w:ascii="Verdana" w:hAnsi="Verdana" w:cs="Verdana"/>
          <w:sz w:val="22"/>
          <w:szCs w:val="22"/>
        </w:rPr>
      </w:pPr>
    </w:p>
    <w:p w:rsidR="00D815AA" w:rsidRDefault="00D815AA" w:rsidP="00D815AA">
      <w:pPr>
        <w:widowControl w:val="0"/>
        <w:autoSpaceDE w:val="0"/>
        <w:autoSpaceDN w:val="0"/>
        <w:adjustRightInd w:val="0"/>
        <w:jc w:val="both"/>
        <w:rPr>
          <w:rFonts w:ascii="Verdana" w:hAnsi="Verdana" w:cs="Verdana"/>
          <w:sz w:val="22"/>
          <w:szCs w:val="22"/>
        </w:rPr>
      </w:pPr>
      <w:r>
        <w:rPr>
          <w:rFonts w:ascii="Verdana" w:hAnsi="Verdana" w:cs="Verdana"/>
          <w:sz w:val="22"/>
          <w:szCs w:val="22"/>
        </w:rPr>
        <w:t>Que resulta necesario proteger a la población más vulnerable, evitar las sobrecargas del sistema de salud e impedir que se produzcan muertes como así también complicaciones por enfermedades de menor riesgo;</w:t>
      </w:r>
    </w:p>
    <w:p w:rsidR="00D815AA" w:rsidRDefault="00D815AA" w:rsidP="00D815AA">
      <w:pPr>
        <w:widowControl w:val="0"/>
        <w:autoSpaceDE w:val="0"/>
        <w:autoSpaceDN w:val="0"/>
        <w:adjustRightInd w:val="0"/>
        <w:jc w:val="both"/>
        <w:rPr>
          <w:rFonts w:ascii="Verdana" w:hAnsi="Verdana" w:cs="Verdana"/>
          <w:sz w:val="22"/>
          <w:szCs w:val="22"/>
        </w:rPr>
      </w:pPr>
    </w:p>
    <w:p w:rsidR="00D815AA" w:rsidRDefault="00D815AA" w:rsidP="00D815AA">
      <w:pPr>
        <w:widowControl w:val="0"/>
        <w:autoSpaceDE w:val="0"/>
        <w:autoSpaceDN w:val="0"/>
        <w:adjustRightInd w:val="0"/>
        <w:jc w:val="both"/>
        <w:rPr>
          <w:rFonts w:ascii="Verdana" w:hAnsi="Verdana" w:cs="Verdana"/>
          <w:sz w:val="22"/>
          <w:szCs w:val="22"/>
        </w:rPr>
      </w:pPr>
      <w:r>
        <w:rPr>
          <w:rFonts w:ascii="Verdana" w:hAnsi="Verdana" w:cs="Verdana"/>
          <w:sz w:val="22"/>
          <w:szCs w:val="22"/>
        </w:rPr>
        <w:t>Que a fines de dar continuidad al Protocolo de Emergencia Sanitaria aplicado en nuestro Partido, es necesario determinar un régimen sancionatorio para quienes no cumplan con las medidas adoptadas a través de los Decretos Nº 477 de fecha 11 de marzo de 2020, Nº 510 de fecha 12 de marzo de 2020, Nº 521, Nº 523 y Nº 524 de fecha 13 de marzo de 2020, Nº 529 y Nº 530 de fecha 16 de marzo de 2020;</w:t>
      </w:r>
    </w:p>
    <w:p w:rsidR="00D815AA" w:rsidRDefault="00D815AA" w:rsidP="00D815AA">
      <w:pPr>
        <w:widowControl w:val="0"/>
        <w:autoSpaceDE w:val="0"/>
        <w:autoSpaceDN w:val="0"/>
        <w:adjustRightInd w:val="0"/>
        <w:jc w:val="both"/>
        <w:rPr>
          <w:rFonts w:ascii="Verdana" w:hAnsi="Verdana" w:cs="Verdana"/>
          <w:sz w:val="22"/>
          <w:szCs w:val="22"/>
        </w:rPr>
      </w:pPr>
    </w:p>
    <w:p w:rsidR="00D815AA" w:rsidRDefault="00D815AA" w:rsidP="00D815AA">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Que ésta medida pretende convocar a la sociedad a actuar con responsabilidad social reforzando todas las medidas de prevención a efectos de que la comunidad desarrolle una disciplina sanitaria; </w:t>
      </w:r>
    </w:p>
    <w:p w:rsidR="00D815AA" w:rsidRDefault="00D815AA" w:rsidP="00D815AA">
      <w:pPr>
        <w:widowControl w:val="0"/>
        <w:autoSpaceDE w:val="0"/>
        <w:autoSpaceDN w:val="0"/>
        <w:adjustRightInd w:val="0"/>
        <w:jc w:val="both"/>
        <w:rPr>
          <w:rFonts w:ascii="Verdana" w:hAnsi="Verdana" w:cs="Verdana"/>
          <w:sz w:val="22"/>
          <w:szCs w:val="22"/>
        </w:rPr>
      </w:pPr>
    </w:p>
    <w:p w:rsidR="00D815AA" w:rsidRPr="00F10A20" w:rsidRDefault="00D815AA" w:rsidP="00D815AA">
      <w:pPr>
        <w:widowControl w:val="0"/>
        <w:autoSpaceDE w:val="0"/>
        <w:autoSpaceDN w:val="0"/>
        <w:adjustRightInd w:val="0"/>
        <w:jc w:val="both"/>
        <w:rPr>
          <w:rFonts w:ascii="Verdana" w:hAnsi="Verdana" w:cs="Verdana"/>
          <w:sz w:val="22"/>
          <w:szCs w:val="22"/>
        </w:rPr>
      </w:pPr>
      <w:r w:rsidRPr="00F10A20">
        <w:rPr>
          <w:rFonts w:ascii="Verdana" w:hAnsi="Verdana" w:cs="Verdana"/>
          <w:sz w:val="22"/>
          <w:szCs w:val="22"/>
        </w:rPr>
        <w:t>Que la doctrina ha venido sosteniendo desde hace largo tiempo la legitimidad del dictado de reglamentos de necesidad y urgencia - con cargo de dar oportunamente cuenta de ellos a la Honorable Legislatura y/o Concejo Deliberante-, cuando medien circunstancia de hecho que, enmarcadas en lo que ha dado en llamarse "El Derecho de la Emergencia", hagan procedentes remedios excepcionales;</w:t>
      </w:r>
    </w:p>
    <w:p w:rsidR="00D815AA" w:rsidRPr="00F10A20" w:rsidRDefault="00D815AA" w:rsidP="00D815AA">
      <w:pPr>
        <w:widowControl w:val="0"/>
        <w:autoSpaceDE w:val="0"/>
        <w:autoSpaceDN w:val="0"/>
        <w:adjustRightInd w:val="0"/>
        <w:jc w:val="both"/>
        <w:rPr>
          <w:rFonts w:ascii="Verdana" w:hAnsi="Verdana" w:cs="Verdana"/>
          <w:sz w:val="22"/>
          <w:szCs w:val="22"/>
        </w:rPr>
      </w:pPr>
    </w:p>
    <w:p w:rsidR="00D815AA" w:rsidRPr="00F10A20" w:rsidRDefault="00D815AA" w:rsidP="00D815AA">
      <w:pPr>
        <w:widowControl w:val="0"/>
        <w:autoSpaceDE w:val="0"/>
        <w:autoSpaceDN w:val="0"/>
        <w:adjustRightInd w:val="0"/>
        <w:jc w:val="both"/>
        <w:rPr>
          <w:rFonts w:ascii="Verdana" w:hAnsi="Verdana" w:cs="Verdana"/>
          <w:sz w:val="22"/>
          <w:szCs w:val="22"/>
        </w:rPr>
      </w:pPr>
      <w:r w:rsidRPr="00F10A20">
        <w:rPr>
          <w:rFonts w:ascii="Verdana" w:hAnsi="Verdana" w:cs="Verdana"/>
          <w:sz w:val="22"/>
          <w:szCs w:val="22"/>
        </w:rPr>
        <w:t>Que dichas atribuciones han sido objeto de reiterados ejercicio en la práctica institucional argentina y cuenta con el respaldo de la mejor doctrina constitucional, invocándose "…el ejercicio de funciones legislativas por el Poder Ejecutivo cuando la necesidad se hace presente y la urgencia lo justifica" (</w:t>
      </w:r>
      <w:proofErr w:type="spellStart"/>
      <w:r w:rsidRPr="00F10A20">
        <w:rPr>
          <w:rFonts w:ascii="Verdana" w:hAnsi="Verdana" w:cs="Verdana"/>
          <w:sz w:val="22"/>
          <w:szCs w:val="22"/>
        </w:rPr>
        <w:t>cfm</w:t>
      </w:r>
      <w:proofErr w:type="spellEnd"/>
      <w:r w:rsidRPr="00F10A20">
        <w:rPr>
          <w:rFonts w:ascii="Verdana" w:hAnsi="Verdana" w:cs="Verdana"/>
          <w:sz w:val="22"/>
          <w:szCs w:val="22"/>
        </w:rPr>
        <w:t xml:space="preserve">. Bielsa, Rafael, "Derecho Administrativo", Tomo I Página 309; Villegas </w:t>
      </w:r>
      <w:proofErr w:type="spellStart"/>
      <w:r w:rsidRPr="00F10A20">
        <w:rPr>
          <w:rFonts w:ascii="Verdana" w:hAnsi="Verdana" w:cs="Verdana"/>
          <w:sz w:val="22"/>
          <w:szCs w:val="22"/>
        </w:rPr>
        <w:t>Basalbilvaso</w:t>
      </w:r>
      <w:proofErr w:type="spellEnd"/>
      <w:r w:rsidRPr="00F10A20">
        <w:rPr>
          <w:rFonts w:ascii="Verdana" w:hAnsi="Verdana" w:cs="Verdana"/>
          <w:sz w:val="22"/>
          <w:szCs w:val="22"/>
        </w:rPr>
        <w:t xml:space="preserve">, Benjamín "Derecho Administrativo" Tomo I Página 285 y Miguel </w:t>
      </w:r>
      <w:proofErr w:type="spellStart"/>
      <w:r w:rsidRPr="00F10A20">
        <w:rPr>
          <w:rFonts w:ascii="Verdana" w:hAnsi="Verdana" w:cs="Verdana"/>
          <w:sz w:val="22"/>
          <w:szCs w:val="22"/>
        </w:rPr>
        <w:lastRenderedPageBreak/>
        <w:t>Marienhoff</w:t>
      </w:r>
      <w:proofErr w:type="spellEnd"/>
      <w:r w:rsidRPr="00F10A20">
        <w:rPr>
          <w:rFonts w:ascii="Verdana" w:hAnsi="Verdana" w:cs="Verdana"/>
          <w:sz w:val="22"/>
          <w:szCs w:val="22"/>
        </w:rPr>
        <w:t>, “Tratado de Derecho Administrativo” Tomo I, Página. 275), así como también jurisprudencia de la Corte Suprema de Justicia de la Nación ha admitido el dictado de actos de tal naturaleza (Fallos 11; 405; 23; 257);</w:t>
      </w:r>
    </w:p>
    <w:p w:rsidR="00D815AA" w:rsidRPr="00F10A20" w:rsidRDefault="00D815AA" w:rsidP="00D815AA">
      <w:pPr>
        <w:widowControl w:val="0"/>
        <w:autoSpaceDE w:val="0"/>
        <w:autoSpaceDN w:val="0"/>
        <w:adjustRightInd w:val="0"/>
        <w:jc w:val="both"/>
        <w:rPr>
          <w:rFonts w:ascii="Verdana" w:hAnsi="Verdana" w:cs="Verdana"/>
          <w:sz w:val="22"/>
          <w:szCs w:val="22"/>
        </w:rPr>
      </w:pPr>
    </w:p>
    <w:p w:rsidR="00D815AA" w:rsidRPr="00F10A20" w:rsidRDefault="00D815AA" w:rsidP="00D815AA">
      <w:pPr>
        <w:widowControl w:val="0"/>
        <w:autoSpaceDE w:val="0"/>
        <w:autoSpaceDN w:val="0"/>
        <w:adjustRightInd w:val="0"/>
        <w:jc w:val="both"/>
        <w:rPr>
          <w:rFonts w:ascii="Verdana" w:hAnsi="Verdana" w:cs="Verdana"/>
          <w:sz w:val="22"/>
          <w:szCs w:val="22"/>
        </w:rPr>
      </w:pPr>
      <w:r w:rsidRPr="00F10A20">
        <w:rPr>
          <w:rFonts w:ascii="Verdana" w:hAnsi="Verdana" w:cs="Verdana"/>
          <w:sz w:val="22"/>
          <w:szCs w:val="22"/>
        </w:rPr>
        <w:t>Que la Provincia de Buenos Aires no ha resultado ajena a la utilización de este remedio excepcional, toda vez que el Poder Ejecutivo entendió que concurrían los presupuestos de hecho que tornaban admisible su implementación (</w:t>
      </w:r>
      <w:proofErr w:type="spellStart"/>
      <w:r w:rsidRPr="00F10A20">
        <w:rPr>
          <w:rFonts w:ascii="Verdana" w:hAnsi="Verdana" w:cs="Verdana"/>
          <w:sz w:val="22"/>
          <w:szCs w:val="22"/>
        </w:rPr>
        <w:t>Vgr</w:t>
      </w:r>
      <w:proofErr w:type="spellEnd"/>
      <w:r w:rsidRPr="00F10A20">
        <w:rPr>
          <w:rFonts w:ascii="Verdana" w:hAnsi="Verdana" w:cs="Verdana"/>
          <w:sz w:val="22"/>
          <w:szCs w:val="22"/>
        </w:rPr>
        <w:t>. Decretos 434/95 y 1.669/97, 1382/03, 40/07, entre otros).</w:t>
      </w:r>
    </w:p>
    <w:p w:rsidR="00D815AA" w:rsidRPr="00F10A20" w:rsidRDefault="00D815AA" w:rsidP="00D815AA">
      <w:pPr>
        <w:widowControl w:val="0"/>
        <w:autoSpaceDE w:val="0"/>
        <w:autoSpaceDN w:val="0"/>
        <w:adjustRightInd w:val="0"/>
        <w:jc w:val="both"/>
        <w:rPr>
          <w:rFonts w:ascii="Verdana" w:hAnsi="Verdana" w:cs="Verdana"/>
          <w:sz w:val="22"/>
          <w:szCs w:val="22"/>
        </w:rPr>
      </w:pPr>
    </w:p>
    <w:p w:rsidR="00D815AA" w:rsidRDefault="00D815AA" w:rsidP="00D815AA">
      <w:pPr>
        <w:widowControl w:val="0"/>
        <w:autoSpaceDE w:val="0"/>
        <w:autoSpaceDN w:val="0"/>
        <w:adjustRightInd w:val="0"/>
        <w:jc w:val="both"/>
        <w:rPr>
          <w:rFonts w:ascii="Verdana" w:hAnsi="Verdana" w:cs="Verdana"/>
          <w:sz w:val="22"/>
          <w:szCs w:val="22"/>
        </w:rPr>
      </w:pPr>
      <w:r w:rsidRPr="00F10A20">
        <w:rPr>
          <w:rFonts w:ascii="Verdana" w:hAnsi="Verdana" w:cs="Verdana"/>
          <w:sz w:val="22"/>
          <w:szCs w:val="22"/>
        </w:rPr>
        <w:t xml:space="preserve">Que ha tomado intervención de su competencia, la </w:t>
      </w:r>
      <w:r>
        <w:rPr>
          <w:rFonts w:ascii="Verdana" w:hAnsi="Verdana" w:cs="Verdana"/>
          <w:sz w:val="22"/>
          <w:szCs w:val="22"/>
        </w:rPr>
        <w:t>Secretaría Legal y Técnica</w:t>
      </w:r>
      <w:r w:rsidRPr="00F10A20">
        <w:rPr>
          <w:rFonts w:ascii="Verdana" w:hAnsi="Verdana" w:cs="Verdana"/>
          <w:sz w:val="22"/>
          <w:szCs w:val="22"/>
        </w:rPr>
        <w:t>;</w:t>
      </w:r>
    </w:p>
    <w:p w:rsidR="00D815AA" w:rsidRDefault="00D815AA" w:rsidP="00D815AA">
      <w:pPr>
        <w:widowControl w:val="0"/>
        <w:autoSpaceDE w:val="0"/>
        <w:autoSpaceDN w:val="0"/>
        <w:adjustRightInd w:val="0"/>
        <w:jc w:val="both"/>
        <w:rPr>
          <w:rFonts w:ascii="Verdana" w:hAnsi="Verdana" w:cs="Verdana"/>
          <w:sz w:val="22"/>
          <w:szCs w:val="22"/>
        </w:rPr>
      </w:pPr>
    </w:p>
    <w:p w:rsidR="00D815AA" w:rsidRDefault="00D815AA" w:rsidP="00D815AA">
      <w:pPr>
        <w:widowControl w:val="0"/>
        <w:autoSpaceDE w:val="0"/>
        <w:autoSpaceDN w:val="0"/>
        <w:adjustRightInd w:val="0"/>
        <w:jc w:val="both"/>
        <w:rPr>
          <w:rFonts w:ascii="Verdana" w:hAnsi="Verdana" w:cs="Verdana"/>
          <w:sz w:val="22"/>
          <w:szCs w:val="22"/>
        </w:rPr>
      </w:pPr>
      <w:r>
        <w:rPr>
          <w:rFonts w:ascii="Verdana" w:hAnsi="Verdana" w:cs="Verdana"/>
          <w:sz w:val="22"/>
          <w:szCs w:val="22"/>
        </w:rPr>
        <w:t>Que la presente medida se dicta en uso de las atribuciones conferidas por el Art. 107 de la Ley Orgánica Municipal;</w:t>
      </w:r>
    </w:p>
    <w:p w:rsidR="00D815AA" w:rsidRDefault="00D815AA" w:rsidP="00D815AA">
      <w:pPr>
        <w:jc w:val="both"/>
        <w:rPr>
          <w:rFonts w:ascii="Verdana" w:hAnsi="Verdana" w:cs="Verdana"/>
          <w:sz w:val="22"/>
          <w:szCs w:val="22"/>
        </w:rPr>
      </w:pPr>
    </w:p>
    <w:p w:rsidR="00D815AA" w:rsidRDefault="00D815AA" w:rsidP="00D815AA">
      <w:pPr>
        <w:jc w:val="both"/>
        <w:rPr>
          <w:rFonts w:ascii="Verdana" w:hAnsi="Verdana" w:cs="Verdana"/>
          <w:sz w:val="22"/>
          <w:szCs w:val="22"/>
        </w:rPr>
      </w:pPr>
      <w:r>
        <w:rPr>
          <w:rFonts w:ascii="Verdana" w:hAnsi="Verdana" w:cs="Verdana"/>
          <w:sz w:val="22"/>
          <w:szCs w:val="22"/>
        </w:rPr>
        <w:t xml:space="preserve">Por ello; </w:t>
      </w:r>
    </w:p>
    <w:p w:rsidR="00D815AA" w:rsidRDefault="00D815AA" w:rsidP="00D815AA">
      <w:pPr>
        <w:jc w:val="both"/>
        <w:rPr>
          <w:rFonts w:ascii="Verdana" w:hAnsi="Verdana" w:cs="Verdana"/>
          <w:sz w:val="22"/>
          <w:szCs w:val="22"/>
        </w:rPr>
      </w:pPr>
    </w:p>
    <w:p w:rsidR="00D815AA" w:rsidRDefault="00D815AA" w:rsidP="00D815AA">
      <w:pPr>
        <w:jc w:val="both"/>
        <w:rPr>
          <w:rFonts w:ascii="Verdana" w:hAnsi="Verdana" w:cs="Verdana"/>
          <w:sz w:val="22"/>
          <w:szCs w:val="22"/>
        </w:rPr>
      </w:pPr>
    </w:p>
    <w:p w:rsidR="00D815AA" w:rsidRDefault="00D815AA" w:rsidP="00D815AA">
      <w:pPr>
        <w:jc w:val="center"/>
        <w:rPr>
          <w:rFonts w:ascii="Verdana" w:hAnsi="Verdana" w:cs="Verdana"/>
          <w:b/>
          <w:bCs/>
          <w:sz w:val="22"/>
          <w:szCs w:val="22"/>
        </w:rPr>
      </w:pPr>
      <w:r>
        <w:rPr>
          <w:rFonts w:ascii="Verdana" w:hAnsi="Verdana" w:cs="Verdana"/>
          <w:b/>
          <w:bCs/>
          <w:sz w:val="22"/>
          <w:szCs w:val="22"/>
        </w:rPr>
        <w:t>EL INTENDENTE MUNICIPAL DEL PARTIDO DE BOLIVAR</w:t>
      </w:r>
    </w:p>
    <w:p w:rsidR="00D815AA" w:rsidRDefault="00D815AA" w:rsidP="00D815AA">
      <w:pPr>
        <w:rPr>
          <w:rFonts w:ascii="Verdana" w:hAnsi="Verdana" w:cs="Verdana"/>
          <w:sz w:val="22"/>
          <w:szCs w:val="22"/>
        </w:rPr>
      </w:pPr>
    </w:p>
    <w:p w:rsidR="00D815AA" w:rsidRDefault="00D815AA" w:rsidP="00D815AA">
      <w:pPr>
        <w:jc w:val="center"/>
        <w:rPr>
          <w:rFonts w:ascii="Verdana" w:hAnsi="Verdana" w:cs="Verdana"/>
          <w:b/>
          <w:bCs/>
          <w:sz w:val="22"/>
          <w:szCs w:val="22"/>
        </w:rPr>
      </w:pPr>
      <w:r>
        <w:rPr>
          <w:rFonts w:ascii="Verdana" w:hAnsi="Verdana" w:cs="Verdana"/>
          <w:b/>
          <w:bCs/>
          <w:sz w:val="22"/>
          <w:szCs w:val="22"/>
        </w:rPr>
        <w:t>DECRETA</w:t>
      </w:r>
    </w:p>
    <w:p w:rsidR="00D815AA" w:rsidRDefault="00D815AA" w:rsidP="00D815AA">
      <w:pPr>
        <w:widowControl w:val="0"/>
        <w:autoSpaceDE w:val="0"/>
        <w:autoSpaceDN w:val="0"/>
        <w:adjustRightInd w:val="0"/>
        <w:jc w:val="both"/>
        <w:rPr>
          <w:rFonts w:ascii="Verdana" w:hAnsi="Verdana" w:cs="Verdana"/>
          <w:b/>
          <w:bCs/>
          <w:sz w:val="22"/>
          <w:szCs w:val="22"/>
          <w:u w:val="single"/>
          <w:lang w:val="es-ES_tradnl"/>
        </w:rPr>
      </w:pPr>
    </w:p>
    <w:p w:rsidR="00D815AA" w:rsidRDefault="00D815AA" w:rsidP="00D815AA">
      <w:pPr>
        <w:widowControl w:val="0"/>
        <w:tabs>
          <w:tab w:val="left" w:pos="1050"/>
        </w:tabs>
        <w:autoSpaceDE w:val="0"/>
        <w:autoSpaceDN w:val="0"/>
        <w:adjustRightInd w:val="0"/>
        <w:jc w:val="both"/>
        <w:rPr>
          <w:rFonts w:ascii="Verdana" w:hAnsi="Verdana" w:cs="Verdana"/>
          <w:b/>
          <w:bCs/>
          <w:sz w:val="22"/>
          <w:szCs w:val="22"/>
          <w:lang w:val="es-ES_tradnl"/>
        </w:rPr>
      </w:pPr>
    </w:p>
    <w:p w:rsidR="00D815AA" w:rsidRDefault="00D815AA" w:rsidP="00D815AA">
      <w:pPr>
        <w:widowControl w:val="0"/>
        <w:tabs>
          <w:tab w:val="left" w:pos="1050"/>
        </w:tabs>
        <w:autoSpaceDE w:val="0"/>
        <w:autoSpaceDN w:val="0"/>
        <w:adjustRightInd w:val="0"/>
        <w:jc w:val="center"/>
        <w:rPr>
          <w:rFonts w:ascii="Verdana" w:hAnsi="Verdana" w:cs="Verdana"/>
          <w:bCs/>
          <w:sz w:val="22"/>
          <w:szCs w:val="22"/>
          <w:lang w:val="es-ES_tradnl"/>
        </w:rPr>
      </w:pPr>
      <w:r>
        <w:rPr>
          <w:rFonts w:ascii="Verdana" w:hAnsi="Verdana" w:cs="Verdana"/>
          <w:bCs/>
          <w:sz w:val="22"/>
          <w:szCs w:val="22"/>
          <w:lang w:val="es-ES_tradnl"/>
        </w:rPr>
        <w:t>REGIMEN SANCIONATORIO</w:t>
      </w:r>
    </w:p>
    <w:p w:rsidR="00A46C17" w:rsidRDefault="00A46C17" w:rsidP="00D815AA">
      <w:pPr>
        <w:widowControl w:val="0"/>
        <w:tabs>
          <w:tab w:val="left" w:pos="1050"/>
        </w:tabs>
        <w:autoSpaceDE w:val="0"/>
        <w:autoSpaceDN w:val="0"/>
        <w:adjustRightInd w:val="0"/>
        <w:jc w:val="center"/>
        <w:rPr>
          <w:rFonts w:ascii="Verdana" w:hAnsi="Verdana" w:cs="Verdana"/>
          <w:bCs/>
          <w:sz w:val="22"/>
          <w:szCs w:val="22"/>
          <w:lang w:val="es-ES_tradnl"/>
        </w:rPr>
      </w:pPr>
      <w:r>
        <w:rPr>
          <w:rFonts w:ascii="Verdana" w:hAnsi="Verdana" w:cs="Verdana"/>
          <w:bCs/>
          <w:sz w:val="22"/>
          <w:szCs w:val="22"/>
          <w:lang w:val="es-ES_tradnl"/>
        </w:rPr>
        <w:t>CORONAVIRUS (COVID-19)</w:t>
      </w:r>
    </w:p>
    <w:p w:rsidR="00D815AA" w:rsidRDefault="00D815AA" w:rsidP="00D815AA">
      <w:pPr>
        <w:widowControl w:val="0"/>
        <w:tabs>
          <w:tab w:val="left" w:pos="1050"/>
        </w:tabs>
        <w:autoSpaceDE w:val="0"/>
        <w:autoSpaceDN w:val="0"/>
        <w:adjustRightInd w:val="0"/>
        <w:jc w:val="center"/>
        <w:rPr>
          <w:rFonts w:ascii="Verdana" w:hAnsi="Verdana" w:cs="Verdana"/>
          <w:bCs/>
          <w:sz w:val="22"/>
          <w:szCs w:val="22"/>
          <w:lang w:val="es-ES_tradnl"/>
        </w:rPr>
      </w:pPr>
    </w:p>
    <w:p w:rsidR="00D815AA" w:rsidRPr="00D815AA"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120D24">
        <w:rPr>
          <w:rFonts w:ascii="Verdana" w:hAnsi="Verdana" w:cs="Verdana"/>
          <w:b/>
          <w:bCs/>
          <w:sz w:val="22"/>
          <w:szCs w:val="22"/>
          <w:lang w:val="es-ES_tradnl"/>
        </w:rPr>
        <w:t>Artículo</w:t>
      </w:r>
      <w:r w:rsidR="00D815AA" w:rsidRPr="00120D24">
        <w:rPr>
          <w:rFonts w:ascii="Verdana" w:hAnsi="Verdana" w:cs="Verdana"/>
          <w:b/>
          <w:bCs/>
          <w:sz w:val="22"/>
          <w:szCs w:val="22"/>
          <w:lang w:val="es-ES_tradnl"/>
        </w:rPr>
        <w:t xml:space="preserve"> 1º</w:t>
      </w:r>
      <w:r w:rsidRPr="00120D24">
        <w:rPr>
          <w:rFonts w:ascii="Verdana" w:hAnsi="Verdana" w:cs="Verdana"/>
          <w:b/>
          <w:bCs/>
          <w:sz w:val="22"/>
          <w:szCs w:val="22"/>
          <w:lang w:val="es-ES_tradnl"/>
        </w:rPr>
        <w:t>:</w:t>
      </w:r>
      <w:r w:rsidR="00D815AA" w:rsidRPr="00120D24">
        <w:rPr>
          <w:rFonts w:ascii="Verdana" w:hAnsi="Verdana" w:cs="Verdana"/>
          <w:b/>
          <w:bCs/>
          <w:sz w:val="22"/>
          <w:szCs w:val="22"/>
          <w:lang w:val="es-ES_tradnl"/>
        </w:rPr>
        <w:t xml:space="preserve"> </w:t>
      </w:r>
      <w:r w:rsidR="00D815AA" w:rsidRPr="00D815AA">
        <w:rPr>
          <w:rFonts w:ascii="Verdana" w:hAnsi="Verdana" w:cs="Verdana"/>
          <w:bCs/>
          <w:sz w:val="22"/>
          <w:szCs w:val="22"/>
          <w:lang w:val="es-ES_tradnl"/>
        </w:rPr>
        <w:t>La infracción a cu</w:t>
      </w:r>
      <w:r w:rsidR="00D815AA">
        <w:rPr>
          <w:rFonts w:ascii="Verdana" w:hAnsi="Verdana" w:cs="Verdana"/>
          <w:bCs/>
          <w:sz w:val="22"/>
          <w:szCs w:val="22"/>
          <w:lang w:val="es-ES_tradnl"/>
        </w:rPr>
        <w:t xml:space="preserve">alquiera de las disposiciones establecidas por los </w:t>
      </w:r>
      <w:r w:rsidR="00D815AA" w:rsidRPr="00D815AA">
        <w:rPr>
          <w:rFonts w:ascii="Verdana" w:hAnsi="Verdana" w:cs="Verdana"/>
          <w:bCs/>
          <w:sz w:val="22"/>
          <w:szCs w:val="22"/>
          <w:lang w:val="es-ES_tradnl"/>
        </w:rPr>
        <w:t>Decretos Nº 477 de fecha 11 de marzo de 2020, Nº 510 de fecha 12 de marzo de 2020, Nº 521, Nº 523 y Nº 524 de fecha 13 de marzo de 2020, Nº 529 y Nº 5</w:t>
      </w:r>
      <w:r w:rsidR="00D815AA">
        <w:rPr>
          <w:rFonts w:ascii="Verdana" w:hAnsi="Verdana" w:cs="Verdana"/>
          <w:bCs/>
          <w:sz w:val="22"/>
          <w:szCs w:val="22"/>
          <w:lang w:val="es-ES_tradnl"/>
        </w:rPr>
        <w:t>30 de fecha 16 de marzo de 2020</w:t>
      </w:r>
      <w:r w:rsidR="00D6145F">
        <w:rPr>
          <w:rFonts w:ascii="Verdana" w:hAnsi="Verdana" w:cs="Verdana"/>
          <w:bCs/>
          <w:sz w:val="22"/>
          <w:szCs w:val="22"/>
          <w:lang w:val="es-ES_tradnl"/>
        </w:rPr>
        <w:t xml:space="preserve"> y/o a las medidas que se adopten en lo sucesivo en el marco de la emergencia sanitaria</w:t>
      </w:r>
      <w:r>
        <w:rPr>
          <w:rFonts w:ascii="Verdana" w:hAnsi="Verdana" w:cs="Verdana"/>
          <w:bCs/>
          <w:sz w:val="22"/>
          <w:szCs w:val="22"/>
          <w:lang w:val="es-ES_tradnl"/>
        </w:rPr>
        <w:t xml:space="preserve"> dispuesta por el </w:t>
      </w:r>
      <w:r w:rsidRPr="00A46C17">
        <w:rPr>
          <w:rFonts w:ascii="Verdana" w:hAnsi="Verdana" w:cs="Verdana"/>
          <w:bCs/>
          <w:sz w:val="22"/>
          <w:szCs w:val="22"/>
          <w:lang w:val="es-ES_tradnl"/>
        </w:rPr>
        <w:t xml:space="preserve">Decreto Nº 260/20 </w:t>
      </w:r>
      <w:r>
        <w:rPr>
          <w:rFonts w:ascii="Verdana" w:hAnsi="Verdana" w:cs="Verdana"/>
          <w:bCs/>
          <w:sz w:val="22"/>
          <w:szCs w:val="22"/>
          <w:lang w:val="es-ES_tradnl"/>
        </w:rPr>
        <w:t>del Poder Ejecutivo Nacional</w:t>
      </w:r>
      <w:r w:rsidR="005B1F01">
        <w:rPr>
          <w:rFonts w:ascii="Verdana" w:hAnsi="Verdana" w:cs="Verdana"/>
          <w:bCs/>
          <w:sz w:val="22"/>
          <w:szCs w:val="22"/>
          <w:lang w:val="es-ES_tradnl"/>
        </w:rPr>
        <w:t xml:space="preserve"> y</w:t>
      </w:r>
      <w:r w:rsidR="00D6145F">
        <w:rPr>
          <w:rFonts w:ascii="Verdana" w:hAnsi="Verdana" w:cs="Verdana"/>
          <w:bCs/>
          <w:sz w:val="22"/>
          <w:szCs w:val="22"/>
          <w:lang w:val="es-ES_tradnl"/>
        </w:rPr>
        <w:t xml:space="preserve"> cuya observancia sea obligatoria,</w:t>
      </w:r>
      <w:r w:rsidR="00D815AA" w:rsidRPr="00D815AA">
        <w:rPr>
          <w:rFonts w:ascii="Verdana" w:hAnsi="Verdana" w:cs="Verdana"/>
          <w:bCs/>
          <w:sz w:val="22"/>
          <w:szCs w:val="22"/>
          <w:lang w:val="es-ES_tradnl"/>
        </w:rPr>
        <w:t xml:space="preserve"> </w:t>
      </w:r>
      <w:r w:rsidR="005B1F01">
        <w:rPr>
          <w:rFonts w:ascii="Verdana" w:hAnsi="Verdana" w:cs="Verdana"/>
          <w:bCs/>
          <w:sz w:val="22"/>
          <w:szCs w:val="22"/>
          <w:lang w:val="es-ES_tradnl"/>
        </w:rPr>
        <w:t>será sancionada, con multa de 200 a 3</w:t>
      </w:r>
      <w:r>
        <w:rPr>
          <w:rFonts w:ascii="Verdana" w:hAnsi="Verdana" w:cs="Verdana"/>
          <w:bCs/>
          <w:sz w:val="22"/>
          <w:szCs w:val="22"/>
          <w:lang w:val="es-ES_tradnl"/>
        </w:rPr>
        <w:t>000 Litros de Gas-</w:t>
      </w:r>
      <w:proofErr w:type="spellStart"/>
      <w:r>
        <w:rPr>
          <w:rFonts w:ascii="Verdana" w:hAnsi="Verdana" w:cs="Verdana"/>
          <w:bCs/>
          <w:sz w:val="22"/>
          <w:szCs w:val="22"/>
          <w:lang w:val="es-ES_tradnl"/>
        </w:rPr>
        <w:t>Oil</w:t>
      </w:r>
      <w:proofErr w:type="spellEnd"/>
      <w:r>
        <w:rPr>
          <w:rFonts w:ascii="Verdana" w:hAnsi="Verdana" w:cs="Verdana"/>
          <w:bCs/>
          <w:sz w:val="22"/>
          <w:szCs w:val="22"/>
          <w:lang w:val="es-ES_tradnl"/>
        </w:rPr>
        <w:t xml:space="preserve"> y/o clausura de hasta treinta (30) días,</w:t>
      </w:r>
      <w:r w:rsidR="00D815AA" w:rsidRPr="00D815AA">
        <w:rPr>
          <w:rFonts w:ascii="Verdana" w:hAnsi="Verdana" w:cs="Verdana"/>
          <w:bCs/>
          <w:sz w:val="22"/>
          <w:szCs w:val="22"/>
          <w:lang w:val="es-ES_tradnl"/>
        </w:rPr>
        <w:t xml:space="preserve"> sin perjuicio de las medidas que se adopten para la supresión del motivo determinante de la infracción.</w:t>
      </w:r>
    </w:p>
    <w:p w:rsidR="00D815AA" w:rsidRPr="00D815AA" w:rsidRDefault="00D815AA"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120D24">
        <w:rPr>
          <w:rFonts w:ascii="Verdana" w:hAnsi="Verdana" w:cs="Verdana"/>
          <w:b/>
          <w:bCs/>
          <w:sz w:val="22"/>
          <w:szCs w:val="22"/>
          <w:lang w:val="es-ES_tradnl"/>
        </w:rPr>
        <w:t>Artículo</w:t>
      </w:r>
      <w:r w:rsidR="00D815AA" w:rsidRPr="00120D24">
        <w:rPr>
          <w:rFonts w:ascii="Verdana" w:hAnsi="Verdana" w:cs="Verdana"/>
          <w:b/>
          <w:bCs/>
          <w:sz w:val="22"/>
          <w:szCs w:val="22"/>
          <w:lang w:val="es-ES_tradnl"/>
        </w:rPr>
        <w:t xml:space="preserve"> </w:t>
      </w:r>
      <w:r w:rsidRPr="00120D24">
        <w:rPr>
          <w:rFonts w:ascii="Verdana" w:hAnsi="Verdana" w:cs="Verdana"/>
          <w:b/>
          <w:bCs/>
          <w:sz w:val="22"/>
          <w:szCs w:val="22"/>
          <w:lang w:val="es-ES_tradnl"/>
        </w:rPr>
        <w:t>2</w:t>
      </w:r>
      <w:r w:rsidR="00D815AA" w:rsidRPr="00120D24">
        <w:rPr>
          <w:rFonts w:ascii="Verdana" w:hAnsi="Verdana" w:cs="Verdana"/>
          <w:b/>
          <w:bCs/>
          <w:sz w:val="22"/>
          <w:szCs w:val="22"/>
          <w:lang w:val="es-ES_tradnl"/>
        </w:rPr>
        <w:t>º:</w:t>
      </w:r>
      <w:r w:rsidR="00D815AA" w:rsidRPr="00D815AA">
        <w:rPr>
          <w:rFonts w:ascii="Verdana" w:hAnsi="Verdana" w:cs="Verdana"/>
          <w:bCs/>
          <w:sz w:val="22"/>
          <w:szCs w:val="22"/>
          <w:lang w:val="es-ES_tradnl"/>
        </w:rPr>
        <w:t xml:space="preserve"> Responsables. Serán sancionados por el incumplimiento de las obligaciones reguladas en la presente Ordenanza las personas físicas o jurídicas que resulten responsables, aun a título de mera inobservancia. Cuando en la infracción hubieren participado varias personas y no sea posible determinar el grado de intervención de las mismas en la infracción, la responsabilidad de todas ellas será solidaria. Los titulares o promotores de las actividades o establecimientos serán responsables solidarios del incumplimiento de las obligaciones previstas, por quienes estén bajo su dependencia.</w:t>
      </w:r>
    </w:p>
    <w:p w:rsidR="00D815AA" w:rsidRPr="00D815AA" w:rsidRDefault="00D815AA"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Pr="00D815AA"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120D24">
        <w:rPr>
          <w:rFonts w:ascii="Verdana" w:hAnsi="Verdana" w:cs="Verdana"/>
          <w:b/>
          <w:bCs/>
          <w:sz w:val="22"/>
          <w:szCs w:val="22"/>
          <w:lang w:val="es-ES_tradnl"/>
        </w:rPr>
        <w:lastRenderedPageBreak/>
        <w:t>Artículo</w:t>
      </w:r>
      <w:r w:rsidR="00D815AA" w:rsidRPr="00120D24">
        <w:rPr>
          <w:rFonts w:ascii="Verdana" w:hAnsi="Verdana" w:cs="Verdana"/>
          <w:b/>
          <w:bCs/>
          <w:sz w:val="22"/>
          <w:szCs w:val="22"/>
          <w:lang w:val="es-ES_tradnl"/>
        </w:rPr>
        <w:t xml:space="preserve"> </w:t>
      </w:r>
      <w:r w:rsidRPr="00120D24">
        <w:rPr>
          <w:rFonts w:ascii="Verdana" w:hAnsi="Verdana" w:cs="Verdana"/>
          <w:b/>
          <w:bCs/>
          <w:sz w:val="22"/>
          <w:szCs w:val="22"/>
          <w:lang w:val="es-ES_tradnl"/>
        </w:rPr>
        <w:t>3</w:t>
      </w:r>
      <w:r w:rsidR="00D815AA" w:rsidRPr="00120D24">
        <w:rPr>
          <w:rFonts w:ascii="Verdana" w:hAnsi="Verdana" w:cs="Verdana"/>
          <w:b/>
          <w:bCs/>
          <w:sz w:val="22"/>
          <w:szCs w:val="22"/>
          <w:lang w:val="es-ES_tradnl"/>
        </w:rPr>
        <w:t>º:</w:t>
      </w:r>
      <w:r w:rsidR="00D815AA" w:rsidRPr="00D815AA">
        <w:rPr>
          <w:rFonts w:ascii="Verdana" w:hAnsi="Verdana" w:cs="Verdana"/>
          <w:bCs/>
          <w:sz w:val="22"/>
          <w:szCs w:val="22"/>
          <w:lang w:val="es-ES_tradnl"/>
        </w:rPr>
        <w:t xml:space="preserve"> Autoridad de </w:t>
      </w:r>
      <w:r w:rsidR="00D815AA">
        <w:rPr>
          <w:rFonts w:ascii="Verdana" w:hAnsi="Verdana" w:cs="Verdana"/>
          <w:bCs/>
          <w:sz w:val="22"/>
          <w:szCs w:val="22"/>
          <w:lang w:val="es-ES_tradnl"/>
        </w:rPr>
        <w:t>Comprobación</w:t>
      </w:r>
      <w:r w:rsidR="00D815AA" w:rsidRPr="00D815AA">
        <w:rPr>
          <w:rFonts w:ascii="Verdana" w:hAnsi="Verdana" w:cs="Verdana"/>
          <w:bCs/>
          <w:sz w:val="22"/>
          <w:szCs w:val="22"/>
          <w:lang w:val="es-ES_tradnl"/>
        </w:rPr>
        <w:t xml:space="preserve">. </w:t>
      </w:r>
      <w:r w:rsidR="00D815AA">
        <w:rPr>
          <w:rFonts w:ascii="Verdana" w:hAnsi="Verdana" w:cs="Verdana"/>
          <w:bCs/>
          <w:sz w:val="22"/>
          <w:szCs w:val="22"/>
          <w:lang w:val="es-ES_tradnl"/>
        </w:rPr>
        <w:t xml:space="preserve">Desígnase a la Agencia Municipal de Seguridad Vial –área de inspección-, a la Dirección de Protección Ciudadana y Defensa Civil y a la Policía de Seguridad, Autoridad de Comprobación de las infracciones </w:t>
      </w:r>
      <w:r w:rsidR="00D6145F">
        <w:rPr>
          <w:rFonts w:ascii="Verdana" w:hAnsi="Verdana" w:cs="Verdana"/>
          <w:bCs/>
          <w:sz w:val="22"/>
          <w:szCs w:val="22"/>
          <w:lang w:val="es-ES_tradnl"/>
        </w:rPr>
        <w:t>a la presente ordenanza</w:t>
      </w:r>
      <w:r w:rsidR="00D815AA" w:rsidRPr="00D815AA">
        <w:rPr>
          <w:rFonts w:ascii="Verdana" w:hAnsi="Verdana" w:cs="Verdana"/>
          <w:bCs/>
          <w:sz w:val="22"/>
          <w:szCs w:val="22"/>
          <w:lang w:val="es-ES_tradnl"/>
        </w:rPr>
        <w:t>.</w:t>
      </w:r>
      <w:r w:rsidR="00D815AA">
        <w:rPr>
          <w:rFonts w:ascii="Verdana" w:hAnsi="Verdana" w:cs="Verdana"/>
          <w:bCs/>
          <w:sz w:val="22"/>
          <w:szCs w:val="22"/>
          <w:lang w:val="es-ES_tradnl"/>
        </w:rPr>
        <w:t xml:space="preserve"> </w:t>
      </w:r>
      <w:r w:rsidR="00D815AA" w:rsidRPr="00D815AA">
        <w:rPr>
          <w:rFonts w:ascii="Verdana" w:hAnsi="Verdana" w:cs="Verdana"/>
          <w:bCs/>
          <w:sz w:val="22"/>
          <w:szCs w:val="22"/>
          <w:lang w:val="es-ES_tradnl"/>
        </w:rPr>
        <w:t>Las autoridades citadas designarán agentes públicos investidos del poder de policía preventivo a</w:t>
      </w:r>
      <w:r w:rsidR="00D6145F">
        <w:rPr>
          <w:rFonts w:ascii="Verdana" w:hAnsi="Verdana" w:cs="Verdana"/>
          <w:bCs/>
          <w:sz w:val="22"/>
          <w:szCs w:val="22"/>
          <w:lang w:val="es-ES_tradnl"/>
        </w:rPr>
        <w:t xml:space="preserve"> fin de hacer cumplir las medidas que el Departamento Ejecutivo adopte en el marco de la Emergencia Sanitaria por el Coronavirus</w:t>
      </w:r>
      <w:r w:rsidR="00D815AA" w:rsidRPr="00D815AA">
        <w:rPr>
          <w:rFonts w:ascii="Verdana" w:hAnsi="Verdana" w:cs="Verdana"/>
          <w:bCs/>
          <w:sz w:val="22"/>
          <w:szCs w:val="22"/>
          <w:lang w:val="es-ES_tradnl"/>
        </w:rPr>
        <w:t>. Los referidos agentes podrán requerir directamente el auxilio de la fuerza pública, cuando ello resulte necesario para los fines del cumplimiento de la presente.</w:t>
      </w:r>
    </w:p>
    <w:p w:rsidR="00D815AA" w:rsidRDefault="00D815AA" w:rsidP="00D815AA">
      <w:pPr>
        <w:widowControl w:val="0"/>
        <w:tabs>
          <w:tab w:val="left" w:pos="1050"/>
        </w:tabs>
        <w:autoSpaceDE w:val="0"/>
        <w:autoSpaceDN w:val="0"/>
        <w:adjustRightInd w:val="0"/>
        <w:jc w:val="both"/>
        <w:rPr>
          <w:rFonts w:ascii="Verdana" w:hAnsi="Verdana" w:cs="Verdana"/>
          <w:bCs/>
          <w:sz w:val="22"/>
          <w:szCs w:val="22"/>
          <w:lang w:val="es-ES_tradnl"/>
        </w:rPr>
      </w:pPr>
    </w:p>
    <w:p w:rsidR="00D6145F" w:rsidRPr="00D6145F" w:rsidRDefault="00120D24" w:rsidP="00A46C17">
      <w:pPr>
        <w:jc w:val="both"/>
        <w:rPr>
          <w:rFonts w:ascii="Verdana" w:hAnsi="Verdana" w:cs="Verdana"/>
          <w:bCs/>
          <w:sz w:val="22"/>
          <w:szCs w:val="22"/>
          <w:lang w:val="es-ES_tradnl"/>
        </w:rPr>
      </w:pPr>
      <w:r>
        <w:rPr>
          <w:rFonts w:ascii="Verdana" w:hAnsi="Verdana" w:cs="Verdana"/>
          <w:b/>
          <w:bCs/>
          <w:sz w:val="22"/>
          <w:szCs w:val="22"/>
          <w:lang w:val="es-ES_tradnl"/>
        </w:rPr>
        <w:t xml:space="preserve">Artículo </w:t>
      </w:r>
      <w:r w:rsidR="00A46C17" w:rsidRPr="00120D24">
        <w:rPr>
          <w:rFonts w:ascii="Verdana" w:hAnsi="Verdana" w:cs="Verdana"/>
          <w:b/>
          <w:bCs/>
          <w:sz w:val="22"/>
          <w:szCs w:val="22"/>
          <w:lang w:val="es-ES_tradnl"/>
        </w:rPr>
        <w:t>4</w:t>
      </w:r>
      <w:r w:rsidR="00D6145F" w:rsidRPr="00120D24">
        <w:rPr>
          <w:rFonts w:ascii="Verdana" w:hAnsi="Verdana" w:cs="Verdana"/>
          <w:b/>
          <w:bCs/>
          <w:sz w:val="22"/>
          <w:szCs w:val="22"/>
          <w:lang w:val="es-ES_tradnl"/>
        </w:rPr>
        <w:t>º:</w:t>
      </w:r>
      <w:r w:rsidR="00D6145F">
        <w:rPr>
          <w:rFonts w:ascii="Verdana" w:hAnsi="Verdana" w:cs="Verdana"/>
          <w:bCs/>
          <w:sz w:val="22"/>
          <w:szCs w:val="22"/>
          <w:lang w:val="es-ES_tradnl"/>
        </w:rPr>
        <w:t xml:space="preserve"> Las</w:t>
      </w:r>
      <w:r w:rsidR="00D6145F" w:rsidRPr="00D6145F">
        <w:rPr>
          <w:rFonts w:ascii="Verdana" w:hAnsi="Verdana" w:cs="Verdana"/>
          <w:bCs/>
          <w:sz w:val="22"/>
          <w:szCs w:val="22"/>
          <w:lang w:val="es-ES_tradnl"/>
        </w:rPr>
        <w:t xml:space="preserve"> autoridades de comprobación podrán clausurar preventivamente hasta por tres (3) días los locales, comercios o establecimientos en los que se hubiere constatado la infracción. Este plazo podrá ser prorrogado hasta un máximo de quince (15) días por resolución fundada</w:t>
      </w:r>
      <w:r w:rsidR="00FC7FCB">
        <w:rPr>
          <w:rFonts w:ascii="Verdana" w:hAnsi="Verdana" w:cs="Verdana"/>
          <w:bCs/>
          <w:sz w:val="22"/>
          <w:szCs w:val="22"/>
          <w:lang w:val="es-ES_tradnl"/>
        </w:rPr>
        <w:t xml:space="preserve"> de la Autoridad de Juzgamiento</w:t>
      </w:r>
      <w:r w:rsidR="00D6145F" w:rsidRPr="00D6145F">
        <w:rPr>
          <w:rFonts w:ascii="Verdana" w:hAnsi="Verdana" w:cs="Verdana"/>
          <w:bCs/>
          <w:sz w:val="22"/>
          <w:szCs w:val="22"/>
          <w:lang w:val="es-ES_tradnl"/>
        </w:rPr>
        <w:t xml:space="preserve">. </w:t>
      </w:r>
    </w:p>
    <w:p w:rsidR="00D6145F" w:rsidRDefault="00D6145F" w:rsidP="00A46C17">
      <w:pPr>
        <w:jc w:val="both"/>
        <w:rPr>
          <w:rFonts w:ascii="Verdana" w:hAnsi="Verdana" w:cs="Verdana"/>
          <w:bCs/>
          <w:sz w:val="22"/>
          <w:szCs w:val="22"/>
          <w:lang w:val="es-ES_tradnl"/>
        </w:rPr>
      </w:pPr>
    </w:p>
    <w:p w:rsidR="00D6145F" w:rsidRDefault="00D6145F" w:rsidP="00A46C17">
      <w:pPr>
        <w:jc w:val="both"/>
        <w:rPr>
          <w:rFonts w:ascii="Verdana" w:hAnsi="Verdana" w:cs="Verdana"/>
          <w:bCs/>
          <w:sz w:val="22"/>
          <w:szCs w:val="22"/>
          <w:lang w:val="es-ES_tradnl"/>
        </w:rPr>
      </w:pPr>
      <w:r w:rsidRPr="00120D24">
        <w:rPr>
          <w:rFonts w:ascii="Verdana" w:hAnsi="Verdana" w:cs="Verdana"/>
          <w:b/>
          <w:bCs/>
          <w:sz w:val="22"/>
          <w:szCs w:val="22"/>
          <w:lang w:val="es-ES_tradnl"/>
        </w:rPr>
        <w:t xml:space="preserve">Artículo </w:t>
      </w:r>
      <w:r w:rsidR="00A46C17" w:rsidRPr="00120D24">
        <w:rPr>
          <w:rFonts w:ascii="Verdana" w:hAnsi="Verdana" w:cs="Verdana"/>
          <w:b/>
          <w:bCs/>
          <w:sz w:val="22"/>
          <w:szCs w:val="22"/>
          <w:lang w:val="es-ES_tradnl"/>
        </w:rPr>
        <w:t>5</w:t>
      </w:r>
      <w:r w:rsidRPr="00120D24">
        <w:rPr>
          <w:rFonts w:ascii="Verdana" w:hAnsi="Verdana" w:cs="Verdana"/>
          <w:b/>
          <w:bCs/>
          <w:sz w:val="22"/>
          <w:szCs w:val="22"/>
          <w:lang w:val="es-ES_tradnl"/>
        </w:rPr>
        <w:t>º:</w:t>
      </w:r>
      <w:r>
        <w:rPr>
          <w:rFonts w:ascii="Verdana" w:hAnsi="Verdana" w:cs="Verdana"/>
          <w:bCs/>
          <w:sz w:val="22"/>
          <w:szCs w:val="22"/>
          <w:lang w:val="es-ES_tradnl"/>
        </w:rPr>
        <w:t xml:space="preserve"> </w:t>
      </w:r>
      <w:r w:rsidRPr="00D6145F">
        <w:rPr>
          <w:rFonts w:ascii="Verdana" w:hAnsi="Verdana" w:cs="Verdana"/>
          <w:bCs/>
          <w:sz w:val="22"/>
          <w:szCs w:val="22"/>
          <w:lang w:val="es-ES_tradnl"/>
        </w:rPr>
        <w:t>Toda transgres</w:t>
      </w:r>
      <w:r>
        <w:rPr>
          <w:rFonts w:ascii="Verdana" w:hAnsi="Verdana" w:cs="Verdana"/>
          <w:bCs/>
          <w:sz w:val="22"/>
          <w:szCs w:val="22"/>
          <w:lang w:val="es-ES_tradnl"/>
        </w:rPr>
        <w:t>ión a las medidas preventivas y cuya observancia sea obligatoria</w:t>
      </w:r>
      <w:r w:rsidRPr="00D6145F">
        <w:rPr>
          <w:rFonts w:ascii="Verdana" w:hAnsi="Verdana" w:cs="Verdana"/>
          <w:bCs/>
          <w:sz w:val="22"/>
          <w:szCs w:val="22"/>
          <w:lang w:val="es-ES_tradnl"/>
        </w:rPr>
        <w:t xml:space="preserve"> facultará a cualquier persona para denunciarla verbalmente o por escrito por ante cualquiera de las autoridades mencionadas en el artículo </w:t>
      </w:r>
      <w:r>
        <w:rPr>
          <w:rFonts w:ascii="Verdana" w:hAnsi="Verdana" w:cs="Verdana"/>
          <w:bCs/>
          <w:sz w:val="22"/>
          <w:szCs w:val="22"/>
          <w:lang w:val="es-ES_tradnl"/>
        </w:rPr>
        <w:t>anterior</w:t>
      </w:r>
      <w:r w:rsidRPr="00D6145F">
        <w:rPr>
          <w:rFonts w:ascii="Verdana" w:hAnsi="Verdana" w:cs="Verdana"/>
          <w:bCs/>
          <w:sz w:val="22"/>
          <w:szCs w:val="22"/>
          <w:lang w:val="es-ES_tradnl"/>
        </w:rPr>
        <w:t xml:space="preserve">. Recibida una denuncia por infracción a lo dispuesto en </w:t>
      </w:r>
      <w:r>
        <w:rPr>
          <w:rFonts w:ascii="Verdana" w:hAnsi="Verdana" w:cs="Verdana"/>
          <w:bCs/>
          <w:sz w:val="22"/>
          <w:szCs w:val="22"/>
          <w:lang w:val="es-ES_tradnl"/>
        </w:rPr>
        <w:t>el</w:t>
      </w:r>
      <w:r w:rsidRPr="00D6145F">
        <w:rPr>
          <w:rFonts w:ascii="Verdana" w:hAnsi="Verdana" w:cs="Verdana"/>
          <w:bCs/>
          <w:sz w:val="22"/>
          <w:szCs w:val="22"/>
          <w:lang w:val="es-ES_tradnl"/>
        </w:rPr>
        <w:t xml:space="preserve"> presente, cualquiera de las autoridades que intervengan destacará de inmediato los agentes necesarios que tenga afectados a tal fin, con el objeto de proceder a su comprobación y actuar conforme </w:t>
      </w:r>
      <w:r>
        <w:rPr>
          <w:rFonts w:ascii="Verdana" w:hAnsi="Verdana" w:cs="Verdana"/>
          <w:bCs/>
          <w:sz w:val="22"/>
          <w:szCs w:val="22"/>
          <w:lang w:val="es-ES_tradnl"/>
        </w:rPr>
        <w:t>al presente</w:t>
      </w:r>
      <w:r w:rsidRPr="00D6145F">
        <w:rPr>
          <w:rFonts w:ascii="Verdana" w:hAnsi="Verdana" w:cs="Verdana"/>
          <w:bCs/>
          <w:sz w:val="22"/>
          <w:szCs w:val="22"/>
          <w:lang w:val="es-ES_tradnl"/>
        </w:rPr>
        <w:t xml:space="preserve">. </w:t>
      </w:r>
    </w:p>
    <w:p w:rsidR="00D6145F" w:rsidRPr="00D6145F" w:rsidRDefault="00D6145F" w:rsidP="00A46C17">
      <w:pPr>
        <w:jc w:val="both"/>
        <w:rPr>
          <w:rFonts w:ascii="Verdana" w:hAnsi="Verdana" w:cs="Verdana"/>
          <w:bCs/>
          <w:sz w:val="22"/>
          <w:szCs w:val="22"/>
          <w:lang w:val="es-ES_tradnl"/>
        </w:rPr>
      </w:pPr>
      <w:r w:rsidRPr="00D6145F">
        <w:rPr>
          <w:rFonts w:ascii="Verdana" w:hAnsi="Verdana" w:cs="Verdana"/>
          <w:bCs/>
          <w:sz w:val="22"/>
          <w:szCs w:val="22"/>
          <w:lang w:val="es-ES_tradnl"/>
        </w:rPr>
        <w:t xml:space="preserve">El denunciante no contrae obligación que lo ligue al procedimiento, ni incurre en responsabilidad alguna, salvo manifiesta falsedad lo cual lo tornará pasible de la multa prevista en el hecho denunciado. </w:t>
      </w:r>
    </w:p>
    <w:p w:rsidR="00D6145F" w:rsidRDefault="00D6145F" w:rsidP="00A46C17">
      <w:pPr>
        <w:widowControl w:val="0"/>
        <w:tabs>
          <w:tab w:val="left" w:pos="1050"/>
        </w:tabs>
        <w:autoSpaceDE w:val="0"/>
        <w:autoSpaceDN w:val="0"/>
        <w:adjustRightInd w:val="0"/>
        <w:jc w:val="both"/>
        <w:rPr>
          <w:rFonts w:ascii="Verdana" w:hAnsi="Verdana" w:cs="Verdana"/>
          <w:bCs/>
          <w:sz w:val="22"/>
          <w:szCs w:val="22"/>
          <w:lang w:val="es-ES_tradnl"/>
        </w:rPr>
      </w:pPr>
    </w:p>
    <w:p w:rsidR="00D6145F" w:rsidRPr="00D6145F" w:rsidRDefault="00A46C17" w:rsidP="00A46C17">
      <w:pPr>
        <w:jc w:val="both"/>
        <w:rPr>
          <w:rFonts w:ascii="Verdana" w:hAnsi="Verdana" w:cs="Verdana"/>
          <w:bCs/>
          <w:sz w:val="22"/>
          <w:szCs w:val="22"/>
          <w:lang w:val="es-ES_tradnl"/>
        </w:rPr>
      </w:pPr>
      <w:r w:rsidRPr="00120D24">
        <w:rPr>
          <w:rFonts w:ascii="Verdana" w:hAnsi="Verdana" w:cs="Verdana"/>
          <w:b/>
          <w:bCs/>
          <w:sz w:val="22"/>
          <w:szCs w:val="22"/>
          <w:lang w:val="es-ES_tradnl"/>
        </w:rPr>
        <w:t>Artículo 6</w:t>
      </w:r>
      <w:r w:rsidR="00D6145F" w:rsidRPr="00120D24">
        <w:rPr>
          <w:rFonts w:ascii="Verdana" w:hAnsi="Verdana" w:cs="Verdana"/>
          <w:b/>
          <w:bCs/>
          <w:sz w:val="22"/>
          <w:szCs w:val="22"/>
          <w:lang w:val="es-ES_tradnl"/>
        </w:rPr>
        <w:t>º:</w:t>
      </w:r>
      <w:r w:rsidR="00D6145F">
        <w:rPr>
          <w:rFonts w:ascii="Verdana" w:hAnsi="Verdana" w:cs="Verdana"/>
          <w:bCs/>
          <w:sz w:val="22"/>
          <w:szCs w:val="22"/>
          <w:lang w:val="es-ES_tradnl"/>
        </w:rPr>
        <w:t xml:space="preserve"> </w:t>
      </w:r>
      <w:r w:rsidR="00D6145F" w:rsidRPr="00D6145F">
        <w:rPr>
          <w:rFonts w:ascii="Verdana" w:hAnsi="Verdana" w:cs="Verdana"/>
          <w:bCs/>
          <w:sz w:val="22"/>
          <w:szCs w:val="22"/>
          <w:lang w:val="es-ES_tradnl"/>
        </w:rPr>
        <w:t xml:space="preserve">Los funcionarios a que alude el </w:t>
      </w:r>
      <w:r w:rsidR="00D6145F" w:rsidRPr="00A46C17">
        <w:rPr>
          <w:rFonts w:ascii="Verdana" w:hAnsi="Verdana" w:cs="Verdana"/>
          <w:bCs/>
          <w:sz w:val="22"/>
          <w:szCs w:val="22"/>
          <w:lang w:val="es-ES_tradnl"/>
        </w:rPr>
        <w:t xml:space="preserve">artículo </w:t>
      </w:r>
      <w:r w:rsidRPr="00A46C17">
        <w:rPr>
          <w:rFonts w:ascii="Verdana" w:hAnsi="Verdana" w:cs="Verdana"/>
          <w:bCs/>
          <w:sz w:val="22"/>
          <w:szCs w:val="22"/>
          <w:lang w:val="es-ES_tradnl"/>
        </w:rPr>
        <w:t>3</w:t>
      </w:r>
      <w:r w:rsidR="00D6145F" w:rsidRPr="00D6145F">
        <w:rPr>
          <w:rFonts w:ascii="Verdana" w:hAnsi="Verdana" w:cs="Verdana"/>
          <w:bCs/>
          <w:sz w:val="22"/>
          <w:szCs w:val="22"/>
          <w:lang w:val="es-ES_tradnl"/>
        </w:rPr>
        <w:t xml:space="preserve"> de la presente que no dieren cumplimiento al régimen precedentemente establecido, incurrirán en falta grave, la que deberá ser sancionada conforme las previsiones de los respectivos regímenes estatutarios que le fueren aplicables, sin perjuicio de las demás responsabilidades en que hubieren incurrido. </w:t>
      </w:r>
    </w:p>
    <w:p w:rsidR="00D6145F" w:rsidRDefault="00D6145F"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Pr="00D815AA"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120D24">
        <w:rPr>
          <w:rFonts w:ascii="Verdana" w:hAnsi="Verdana" w:cs="Verdana"/>
          <w:b/>
          <w:bCs/>
          <w:sz w:val="22"/>
          <w:szCs w:val="22"/>
          <w:lang w:val="es-ES_tradnl"/>
        </w:rPr>
        <w:t>Artículo</w:t>
      </w:r>
      <w:r w:rsidR="00D815AA" w:rsidRPr="00120D24">
        <w:rPr>
          <w:rFonts w:ascii="Verdana" w:hAnsi="Verdana" w:cs="Verdana"/>
          <w:b/>
          <w:bCs/>
          <w:sz w:val="22"/>
          <w:szCs w:val="22"/>
          <w:lang w:val="es-ES_tradnl"/>
        </w:rPr>
        <w:t xml:space="preserve"> </w:t>
      </w:r>
      <w:r w:rsidRPr="00120D24">
        <w:rPr>
          <w:rFonts w:ascii="Verdana" w:hAnsi="Verdana" w:cs="Verdana"/>
          <w:b/>
          <w:bCs/>
          <w:sz w:val="22"/>
          <w:szCs w:val="22"/>
          <w:lang w:val="es-ES_tradnl"/>
        </w:rPr>
        <w:t>7</w:t>
      </w:r>
      <w:r w:rsidR="00D815AA" w:rsidRPr="00120D24">
        <w:rPr>
          <w:rFonts w:ascii="Verdana" w:hAnsi="Verdana" w:cs="Verdana"/>
          <w:b/>
          <w:bCs/>
          <w:sz w:val="22"/>
          <w:szCs w:val="22"/>
          <w:lang w:val="es-ES_tradnl"/>
        </w:rPr>
        <w:t>º:</w:t>
      </w:r>
      <w:r w:rsidR="00D815AA" w:rsidRPr="00D815AA">
        <w:rPr>
          <w:rFonts w:ascii="Verdana" w:hAnsi="Verdana" w:cs="Verdana"/>
          <w:bCs/>
          <w:sz w:val="22"/>
          <w:szCs w:val="22"/>
          <w:lang w:val="es-ES_tradnl"/>
        </w:rPr>
        <w:t xml:space="preserve"> Autoridad de Juzgamiento: El Juzgado de Faltas será competente en el juzgamiento de las infracciones. A tal fin, se aplicará el procedimiento previsto en el Código de Faltas Municipal, Decreto-Ley 8.751/77 (T. O. por Decreto 8526/86) y sus modificatorias.</w:t>
      </w:r>
    </w:p>
    <w:p w:rsidR="00D815AA" w:rsidRDefault="00D815AA"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120D24">
        <w:rPr>
          <w:rFonts w:ascii="Verdana" w:hAnsi="Verdana" w:cs="Verdana"/>
          <w:b/>
          <w:bCs/>
          <w:sz w:val="22"/>
          <w:szCs w:val="22"/>
          <w:lang w:val="es-ES_tradnl"/>
        </w:rPr>
        <w:t>Artículo</w:t>
      </w:r>
      <w:r w:rsidR="00D815AA" w:rsidRPr="00120D24">
        <w:rPr>
          <w:rFonts w:ascii="Verdana" w:hAnsi="Verdana" w:cs="Verdana"/>
          <w:b/>
          <w:bCs/>
          <w:sz w:val="22"/>
          <w:szCs w:val="22"/>
          <w:lang w:val="es-ES_tradnl"/>
        </w:rPr>
        <w:t xml:space="preserve"> </w:t>
      </w:r>
      <w:r w:rsidRPr="00120D24">
        <w:rPr>
          <w:rFonts w:ascii="Verdana" w:hAnsi="Verdana" w:cs="Verdana"/>
          <w:b/>
          <w:bCs/>
          <w:sz w:val="22"/>
          <w:szCs w:val="22"/>
          <w:lang w:val="es-ES_tradnl"/>
        </w:rPr>
        <w:t>8</w:t>
      </w:r>
      <w:r w:rsidR="00D815AA" w:rsidRPr="00120D24">
        <w:rPr>
          <w:rFonts w:ascii="Verdana" w:hAnsi="Verdana" w:cs="Verdana"/>
          <w:b/>
          <w:bCs/>
          <w:sz w:val="22"/>
          <w:szCs w:val="22"/>
          <w:lang w:val="es-ES_tradnl"/>
        </w:rPr>
        <w:t xml:space="preserve">º: </w:t>
      </w:r>
      <w:r w:rsidR="00D815AA" w:rsidRPr="00D815AA">
        <w:rPr>
          <w:rFonts w:ascii="Verdana" w:hAnsi="Verdana" w:cs="Verdana"/>
          <w:bCs/>
          <w:sz w:val="22"/>
          <w:szCs w:val="22"/>
          <w:lang w:val="es-ES_tradnl"/>
        </w:rPr>
        <w:t xml:space="preserve">Normas Supletorias. </w:t>
      </w:r>
      <w:proofErr w:type="spellStart"/>
      <w:r w:rsidR="00D815AA" w:rsidRPr="00D815AA">
        <w:rPr>
          <w:rFonts w:ascii="Verdana" w:hAnsi="Verdana" w:cs="Verdana"/>
          <w:bCs/>
          <w:sz w:val="22"/>
          <w:szCs w:val="22"/>
          <w:lang w:val="es-ES_tradnl"/>
        </w:rPr>
        <w:t>Déjase</w:t>
      </w:r>
      <w:proofErr w:type="spellEnd"/>
      <w:r w:rsidR="00D815AA" w:rsidRPr="00D815AA">
        <w:rPr>
          <w:rFonts w:ascii="Verdana" w:hAnsi="Verdana" w:cs="Verdana"/>
          <w:bCs/>
          <w:sz w:val="22"/>
          <w:szCs w:val="22"/>
          <w:lang w:val="es-ES_tradnl"/>
        </w:rPr>
        <w:t xml:space="preserve"> establecido que la Ordenanza N° 925/93 y sus modificatorias se aplicará en forma supletoria respecto de aquello que no se encuentre previsto de una manera diferente en el presente ordenamiento.</w:t>
      </w:r>
    </w:p>
    <w:p w:rsidR="00D815AA" w:rsidRDefault="00D815AA"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Pr="005821FB"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120D24">
        <w:rPr>
          <w:rFonts w:ascii="Verdana" w:hAnsi="Verdana" w:cs="Verdana"/>
          <w:b/>
          <w:bCs/>
          <w:sz w:val="22"/>
          <w:szCs w:val="22"/>
          <w:lang w:val="es-ES_tradnl"/>
        </w:rPr>
        <w:t>Artículo 9</w:t>
      </w:r>
      <w:r w:rsidR="00D815AA" w:rsidRPr="00120D24">
        <w:rPr>
          <w:rFonts w:ascii="Verdana" w:hAnsi="Verdana" w:cs="Verdana"/>
          <w:b/>
          <w:bCs/>
          <w:sz w:val="22"/>
          <w:szCs w:val="22"/>
          <w:lang w:val="es-ES_tradnl"/>
        </w:rPr>
        <w:t>°:</w:t>
      </w:r>
      <w:r w:rsidR="00D815AA" w:rsidRPr="005821FB">
        <w:rPr>
          <w:rFonts w:ascii="Verdana" w:hAnsi="Verdana" w:cs="Verdana"/>
          <w:bCs/>
          <w:sz w:val="22"/>
          <w:szCs w:val="22"/>
          <w:lang w:val="es-ES_tradnl"/>
        </w:rPr>
        <w:t xml:space="preserve"> Dése cuenta al Honorable Concejo Deliberante</w:t>
      </w:r>
    </w:p>
    <w:p w:rsidR="00D815AA" w:rsidRPr="005821FB" w:rsidRDefault="00D815AA"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Pr="005821FB"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120D24">
        <w:rPr>
          <w:rFonts w:ascii="Verdana" w:hAnsi="Verdana" w:cs="Verdana"/>
          <w:b/>
          <w:bCs/>
          <w:sz w:val="22"/>
          <w:szCs w:val="22"/>
          <w:lang w:val="es-ES_tradnl"/>
        </w:rPr>
        <w:lastRenderedPageBreak/>
        <w:t>Artículo 10</w:t>
      </w:r>
      <w:r w:rsidR="00D815AA" w:rsidRPr="00120D24">
        <w:rPr>
          <w:rFonts w:ascii="Verdana" w:hAnsi="Verdana" w:cs="Verdana"/>
          <w:b/>
          <w:bCs/>
          <w:sz w:val="22"/>
          <w:szCs w:val="22"/>
          <w:lang w:val="es-ES_tradnl"/>
        </w:rPr>
        <w:t>°:</w:t>
      </w:r>
      <w:r w:rsidR="00D815AA" w:rsidRPr="005821FB">
        <w:rPr>
          <w:rFonts w:ascii="Verdana" w:hAnsi="Verdana" w:cs="Verdana"/>
          <w:bCs/>
          <w:sz w:val="22"/>
          <w:szCs w:val="22"/>
          <w:lang w:val="es-ES_tradnl"/>
        </w:rPr>
        <w:t xml:space="preserve"> El present</w:t>
      </w:r>
      <w:r>
        <w:rPr>
          <w:rFonts w:ascii="Verdana" w:hAnsi="Verdana" w:cs="Verdana"/>
          <w:bCs/>
          <w:sz w:val="22"/>
          <w:szCs w:val="22"/>
          <w:lang w:val="es-ES_tradnl"/>
        </w:rPr>
        <w:t>e Decreto será refrendado por la</w:t>
      </w:r>
      <w:r w:rsidR="00D815AA" w:rsidRPr="005821FB">
        <w:rPr>
          <w:rFonts w:ascii="Verdana" w:hAnsi="Verdana" w:cs="Verdana"/>
          <w:bCs/>
          <w:sz w:val="22"/>
          <w:szCs w:val="22"/>
          <w:lang w:val="es-ES_tradnl"/>
        </w:rPr>
        <w:t xml:space="preserve"> Secretari</w:t>
      </w:r>
      <w:r>
        <w:rPr>
          <w:rFonts w:ascii="Verdana" w:hAnsi="Verdana" w:cs="Verdana"/>
          <w:bCs/>
          <w:sz w:val="22"/>
          <w:szCs w:val="22"/>
          <w:lang w:val="es-ES_tradnl"/>
        </w:rPr>
        <w:t>a</w:t>
      </w:r>
      <w:r w:rsidR="00D815AA" w:rsidRPr="005821FB">
        <w:rPr>
          <w:rFonts w:ascii="Verdana" w:hAnsi="Verdana" w:cs="Verdana"/>
          <w:bCs/>
          <w:sz w:val="22"/>
          <w:szCs w:val="22"/>
          <w:lang w:val="es-ES_tradnl"/>
        </w:rPr>
        <w:t xml:space="preserve"> de </w:t>
      </w:r>
      <w:r>
        <w:rPr>
          <w:rFonts w:ascii="Verdana" w:hAnsi="Verdana" w:cs="Verdana"/>
          <w:bCs/>
          <w:sz w:val="22"/>
          <w:szCs w:val="22"/>
          <w:lang w:val="es-ES_tradnl"/>
        </w:rPr>
        <w:t>Legal y Técnica y la Secretaria de Salud</w:t>
      </w:r>
      <w:r w:rsidR="00D815AA" w:rsidRPr="005821FB">
        <w:rPr>
          <w:rFonts w:ascii="Verdana" w:hAnsi="Verdana" w:cs="Verdana"/>
          <w:bCs/>
          <w:sz w:val="22"/>
          <w:szCs w:val="22"/>
          <w:lang w:val="es-ES_tradnl"/>
        </w:rPr>
        <w:t>.</w:t>
      </w:r>
    </w:p>
    <w:p w:rsidR="00D815AA" w:rsidRPr="005821FB" w:rsidRDefault="00D815AA"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Pr="005821FB"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120D24">
        <w:rPr>
          <w:rFonts w:ascii="Verdana" w:hAnsi="Verdana" w:cs="Verdana"/>
          <w:b/>
          <w:bCs/>
          <w:sz w:val="22"/>
          <w:szCs w:val="22"/>
          <w:lang w:val="es-ES_tradnl"/>
        </w:rPr>
        <w:t>Artículo 11</w:t>
      </w:r>
      <w:r w:rsidR="00D815AA" w:rsidRPr="00120D24">
        <w:rPr>
          <w:rFonts w:ascii="Verdana" w:hAnsi="Verdana" w:cs="Verdana"/>
          <w:b/>
          <w:bCs/>
          <w:sz w:val="22"/>
          <w:szCs w:val="22"/>
          <w:lang w:val="es-ES_tradnl"/>
        </w:rPr>
        <w:t>°:</w:t>
      </w:r>
      <w:r w:rsidR="00D815AA" w:rsidRPr="005821FB">
        <w:rPr>
          <w:rFonts w:ascii="Verdana" w:hAnsi="Verdana" w:cs="Verdana"/>
          <w:bCs/>
          <w:sz w:val="22"/>
          <w:szCs w:val="22"/>
          <w:lang w:val="es-ES_tradnl"/>
        </w:rPr>
        <w:t xml:space="preserve"> Comuníquese, dése al Registro de Decretos y cumplidos los trámites de estilo, archívese.</w:t>
      </w:r>
    </w:p>
    <w:p w:rsidR="00A46C17" w:rsidRDefault="00A46C17" w:rsidP="00D815AA">
      <w:pPr>
        <w:overflowPunct w:val="0"/>
        <w:autoSpaceDE w:val="0"/>
        <w:autoSpaceDN w:val="0"/>
        <w:adjustRightInd w:val="0"/>
        <w:jc w:val="both"/>
        <w:rPr>
          <w:rFonts w:ascii="Verdana" w:hAnsi="Verdana" w:cs="Verdana"/>
          <w:b/>
          <w:bCs/>
          <w:sz w:val="22"/>
          <w:szCs w:val="22"/>
        </w:rPr>
      </w:pPr>
    </w:p>
    <w:p w:rsidR="00D815AA" w:rsidRDefault="00D815AA" w:rsidP="00D815AA">
      <w:pPr>
        <w:jc w:val="both"/>
        <w:rPr>
          <w:rFonts w:ascii="Verdana" w:hAnsi="Verdana" w:cs="Verdana"/>
          <w:sz w:val="20"/>
          <w:szCs w:val="20"/>
        </w:rPr>
      </w:pPr>
    </w:p>
    <w:p w:rsidR="00D815AA" w:rsidRDefault="00D815AA" w:rsidP="00D815AA">
      <w:pPr>
        <w:jc w:val="both"/>
        <w:rPr>
          <w:rFonts w:ascii="Verdana" w:hAnsi="Verdana" w:cs="Verdana"/>
          <w:sz w:val="20"/>
          <w:szCs w:val="20"/>
        </w:rPr>
      </w:pPr>
    </w:p>
    <w:p w:rsidR="00D815AA" w:rsidRDefault="00D815AA" w:rsidP="00D815AA">
      <w:pPr>
        <w:jc w:val="both"/>
        <w:rPr>
          <w:rFonts w:ascii="Verdana" w:hAnsi="Verdana" w:cs="Verdana"/>
          <w:sz w:val="20"/>
          <w:szCs w:val="20"/>
        </w:rPr>
      </w:pPr>
    </w:p>
    <w:p w:rsidR="00D815AA" w:rsidRDefault="00D815AA" w:rsidP="00D815AA">
      <w:pPr>
        <w:jc w:val="both"/>
        <w:rPr>
          <w:rFonts w:ascii="Verdana" w:hAnsi="Verdana" w:cs="Verdana"/>
          <w:sz w:val="20"/>
          <w:szCs w:val="20"/>
        </w:rPr>
      </w:pPr>
    </w:p>
    <w:p w:rsidR="00D815AA" w:rsidRDefault="00D815AA" w:rsidP="00D815AA">
      <w:pPr>
        <w:jc w:val="both"/>
        <w:rPr>
          <w:rFonts w:ascii="Verdana" w:hAnsi="Verdana"/>
          <w:b/>
          <w:sz w:val="20"/>
          <w:szCs w:val="20"/>
        </w:rPr>
      </w:pPr>
    </w:p>
    <w:p w:rsidR="00D815AA" w:rsidRDefault="00D815AA" w:rsidP="00D815AA">
      <w:pPr>
        <w:ind w:left="284" w:right="284"/>
        <w:rPr>
          <w:rFonts w:ascii="Verdana" w:hAnsi="Verdana" w:cs="Verdana"/>
          <w:b/>
          <w:bCs/>
          <w:sz w:val="20"/>
          <w:szCs w:val="20"/>
        </w:rPr>
      </w:pPr>
    </w:p>
    <w:p w:rsidR="00D815AA" w:rsidRPr="008628EE" w:rsidRDefault="00D815AA" w:rsidP="00D815AA">
      <w:pPr>
        <w:jc w:val="both"/>
        <w:rPr>
          <w:rFonts w:ascii="Verdana" w:hAnsi="Verdana"/>
          <w:b/>
          <w:sz w:val="20"/>
          <w:szCs w:val="20"/>
        </w:rPr>
      </w:pPr>
      <w:r w:rsidRPr="008628EE">
        <w:rPr>
          <w:rFonts w:ascii="Verdana" w:hAnsi="Verdana"/>
          <w:b/>
          <w:sz w:val="20"/>
          <w:szCs w:val="20"/>
        </w:rPr>
        <w:t xml:space="preserve">        </w:t>
      </w:r>
      <w:r>
        <w:rPr>
          <w:rFonts w:ascii="Verdana" w:hAnsi="Verdana"/>
          <w:b/>
          <w:sz w:val="20"/>
          <w:szCs w:val="20"/>
        </w:rPr>
        <w:t xml:space="preserve">           </w:t>
      </w:r>
      <w:r w:rsidRPr="008628EE">
        <w:rPr>
          <w:rFonts w:ascii="Verdana" w:hAnsi="Verdana"/>
          <w:b/>
          <w:sz w:val="20"/>
          <w:szCs w:val="20"/>
        </w:rPr>
        <w:t xml:space="preserve">SRA. </w:t>
      </w:r>
      <w:r>
        <w:rPr>
          <w:rFonts w:ascii="Verdana" w:hAnsi="Verdana"/>
          <w:b/>
          <w:sz w:val="20"/>
          <w:szCs w:val="20"/>
        </w:rPr>
        <w:t xml:space="preserve">MARÍA ESTELA JOFRE          </w:t>
      </w:r>
      <w:r w:rsidRPr="008628EE">
        <w:rPr>
          <w:rFonts w:ascii="Verdana" w:hAnsi="Verdana"/>
          <w:b/>
          <w:sz w:val="20"/>
          <w:szCs w:val="20"/>
        </w:rPr>
        <w:t>SR. MARCOS EMILIO PISANO</w:t>
      </w:r>
    </w:p>
    <w:p w:rsidR="00D815AA" w:rsidRPr="008628EE" w:rsidRDefault="00D815AA" w:rsidP="00D815AA">
      <w:pPr>
        <w:rPr>
          <w:rFonts w:ascii="Verdana" w:hAnsi="Verdana"/>
          <w:sz w:val="20"/>
          <w:szCs w:val="20"/>
        </w:rPr>
      </w:pPr>
      <w:r>
        <w:rPr>
          <w:rFonts w:ascii="Verdana" w:hAnsi="Verdana"/>
          <w:sz w:val="20"/>
          <w:szCs w:val="20"/>
        </w:rPr>
        <w:t xml:space="preserve">                       SECRETARIA DE </w:t>
      </w:r>
      <w:r w:rsidRPr="008628EE">
        <w:rPr>
          <w:rFonts w:ascii="Verdana" w:hAnsi="Verdana"/>
          <w:sz w:val="20"/>
          <w:szCs w:val="20"/>
        </w:rPr>
        <w:t>S</w:t>
      </w:r>
      <w:r>
        <w:rPr>
          <w:rFonts w:ascii="Verdana" w:hAnsi="Verdana"/>
          <w:sz w:val="20"/>
          <w:szCs w:val="20"/>
        </w:rPr>
        <w:t>ALUD</w:t>
      </w:r>
      <w:r w:rsidRPr="008628EE">
        <w:rPr>
          <w:rFonts w:ascii="Verdana" w:hAnsi="Verdana"/>
          <w:sz w:val="20"/>
          <w:szCs w:val="20"/>
        </w:rPr>
        <w:t xml:space="preserve">               </w:t>
      </w:r>
      <w:r>
        <w:rPr>
          <w:rFonts w:ascii="Verdana" w:hAnsi="Verdana"/>
          <w:sz w:val="20"/>
          <w:szCs w:val="20"/>
        </w:rPr>
        <w:t xml:space="preserve">     </w:t>
      </w:r>
      <w:r w:rsidRPr="008628EE">
        <w:rPr>
          <w:rFonts w:ascii="Verdana" w:hAnsi="Verdana"/>
          <w:sz w:val="20"/>
          <w:szCs w:val="20"/>
        </w:rPr>
        <w:t>INTENDENTE MUNICIPAL</w:t>
      </w:r>
    </w:p>
    <w:p w:rsidR="00D815AA" w:rsidRPr="002E7E31" w:rsidRDefault="00D815AA" w:rsidP="00D815AA">
      <w:pPr>
        <w:rPr>
          <w:rFonts w:ascii="Verdana" w:hAnsi="Verdana"/>
          <w:sz w:val="20"/>
          <w:szCs w:val="20"/>
        </w:rPr>
      </w:pPr>
      <w:r>
        <w:rPr>
          <w:rFonts w:ascii="Verdana" w:hAnsi="Verdana"/>
          <w:sz w:val="20"/>
          <w:szCs w:val="20"/>
        </w:rPr>
        <w:t xml:space="preserve">    </w:t>
      </w:r>
    </w:p>
    <w:p w:rsidR="00D815AA" w:rsidRDefault="00D815AA" w:rsidP="00D815AA"/>
    <w:p w:rsidR="00D815AA" w:rsidRDefault="00D815AA" w:rsidP="00D815AA"/>
    <w:p w:rsidR="00120D24" w:rsidRDefault="00120D24"/>
    <w:p w:rsidR="00120D24" w:rsidRDefault="00120D24"/>
    <w:p w:rsidR="00120D24" w:rsidRDefault="00120D24"/>
    <w:p w:rsidR="00120D24" w:rsidRDefault="00120D24"/>
    <w:p w:rsidR="00120D24" w:rsidRDefault="00120D24"/>
    <w:p w:rsidR="00452FA9" w:rsidRPr="00120D24" w:rsidRDefault="00120D24">
      <w:pPr>
        <w:rPr>
          <w:rFonts w:ascii="Verdana" w:hAnsi="Verdana"/>
          <w:b/>
          <w:sz w:val="20"/>
          <w:szCs w:val="20"/>
        </w:rPr>
      </w:pPr>
      <w:r w:rsidRPr="00120D24">
        <w:rPr>
          <w:rFonts w:ascii="Verdana" w:hAnsi="Verdana"/>
          <w:b/>
          <w:sz w:val="20"/>
          <w:szCs w:val="20"/>
        </w:rPr>
        <w:t xml:space="preserve">               DRA. MARIANA SOLEDAD ELDI</w:t>
      </w:r>
    </w:p>
    <w:p w:rsidR="00120D24" w:rsidRPr="00120D24" w:rsidRDefault="00120D24">
      <w:pPr>
        <w:rPr>
          <w:rFonts w:ascii="Verdana" w:hAnsi="Verdana"/>
          <w:sz w:val="20"/>
          <w:szCs w:val="20"/>
        </w:rPr>
      </w:pPr>
      <w:r>
        <w:rPr>
          <w:rFonts w:ascii="Verdana" w:hAnsi="Verdana"/>
          <w:sz w:val="20"/>
          <w:szCs w:val="20"/>
        </w:rPr>
        <w:t xml:space="preserve">                 </w:t>
      </w:r>
      <w:r w:rsidRPr="00120D24">
        <w:rPr>
          <w:rFonts w:ascii="Verdana" w:hAnsi="Verdana"/>
          <w:sz w:val="20"/>
          <w:szCs w:val="20"/>
        </w:rPr>
        <w:t>SECRETARIA LEGAL Y TECNICA</w:t>
      </w:r>
    </w:p>
    <w:sectPr w:rsidR="00120D24" w:rsidRPr="00120D24" w:rsidSect="00D92EA4">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A"/>
    <w:rsid w:val="00120D24"/>
    <w:rsid w:val="002B6E47"/>
    <w:rsid w:val="00452FA9"/>
    <w:rsid w:val="005B1F01"/>
    <w:rsid w:val="00A46C17"/>
    <w:rsid w:val="00AA44C7"/>
    <w:rsid w:val="00C907F0"/>
    <w:rsid w:val="00D6145F"/>
    <w:rsid w:val="00D815AA"/>
    <w:rsid w:val="00FC7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TERM02</dc:creator>
  <cp:lastModifiedBy>LEGALES</cp:lastModifiedBy>
  <cp:revision>3</cp:revision>
  <cp:lastPrinted>2020-03-19T13:37:00Z</cp:lastPrinted>
  <dcterms:created xsi:type="dcterms:W3CDTF">2020-03-19T13:37:00Z</dcterms:created>
  <dcterms:modified xsi:type="dcterms:W3CDTF">2020-03-25T20:36:00Z</dcterms:modified>
</cp:coreProperties>
</file>