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70" w:rsidRDefault="009F5C70" w:rsidP="00A9762C">
      <w:pPr>
        <w:widowControl w:val="0"/>
        <w:tabs>
          <w:tab w:val="left" w:pos="5353"/>
        </w:tabs>
        <w:autoSpaceDE w:val="0"/>
        <w:autoSpaceDN w:val="0"/>
        <w:adjustRightInd w:val="0"/>
        <w:jc w:val="center"/>
        <w:rPr>
          <w:rFonts w:ascii="Verdana" w:hAnsi="Verdana" w:cs="Verdana"/>
          <w:b/>
          <w:bCs/>
          <w:sz w:val="22"/>
          <w:szCs w:val="22"/>
          <w:lang w:val="es-ES_tradnl"/>
        </w:rPr>
      </w:pPr>
    </w:p>
    <w:p w:rsidR="00A9762C" w:rsidRDefault="00112990" w:rsidP="00A9762C">
      <w:pPr>
        <w:widowControl w:val="0"/>
        <w:tabs>
          <w:tab w:val="left" w:pos="5353"/>
        </w:tabs>
        <w:autoSpaceDE w:val="0"/>
        <w:autoSpaceDN w:val="0"/>
        <w:adjustRightInd w:val="0"/>
        <w:jc w:val="center"/>
        <w:rPr>
          <w:rFonts w:ascii="Verdana" w:hAnsi="Verdana" w:cs="Verdana"/>
          <w:b/>
          <w:bCs/>
          <w:sz w:val="22"/>
          <w:szCs w:val="22"/>
          <w:lang w:val="es-ES_tradnl"/>
        </w:rPr>
      </w:pPr>
      <w:r>
        <w:rPr>
          <w:rFonts w:ascii="Verdana" w:hAnsi="Verdana" w:cs="Verdana"/>
          <w:b/>
          <w:bCs/>
          <w:sz w:val="22"/>
          <w:szCs w:val="22"/>
          <w:lang w:val="es-ES_tradnl"/>
        </w:rPr>
        <w:t>Decreto Nº 540</w:t>
      </w:r>
    </w:p>
    <w:p w:rsidR="00A9762C" w:rsidRDefault="00A9762C" w:rsidP="00A9762C">
      <w:pPr>
        <w:jc w:val="center"/>
        <w:rPr>
          <w:rFonts w:ascii="Verdana" w:hAnsi="Verdana" w:cs="Verdana"/>
          <w:b/>
          <w:bCs/>
          <w:sz w:val="22"/>
          <w:szCs w:val="22"/>
          <w:lang w:val="es-ES_tradnl"/>
        </w:rPr>
      </w:pPr>
    </w:p>
    <w:p w:rsidR="00A9762C" w:rsidRDefault="00A9762C" w:rsidP="00A9762C">
      <w:pPr>
        <w:jc w:val="center"/>
        <w:rPr>
          <w:rFonts w:ascii="Verdana" w:hAnsi="Verdana" w:cs="Verdana"/>
          <w:sz w:val="22"/>
          <w:szCs w:val="22"/>
        </w:rPr>
      </w:pPr>
    </w:p>
    <w:p w:rsidR="00A9762C" w:rsidRDefault="00112990" w:rsidP="00A9762C">
      <w:pPr>
        <w:jc w:val="right"/>
        <w:rPr>
          <w:rFonts w:ascii="Verdana" w:hAnsi="Verdana" w:cs="Verdana"/>
          <w:sz w:val="22"/>
          <w:szCs w:val="22"/>
        </w:rPr>
      </w:pPr>
      <w:r>
        <w:rPr>
          <w:rFonts w:ascii="Verdana" w:hAnsi="Verdana" w:cs="Verdana"/>
          <w:sz w:val="22"/>
          <w:szCs w:val="22"/>
        </w:rPr>
        <w:t>Bolívar, 18</w:t>
      </w:r>
      <w:r w:rsidR="00A9762C">
        <w:rPr>
          <w:rFonts w:ascii="Verdana" w:hAnsi="Verdana" w:cs="Verdana"/>
          <w:sz w:val="22"/>
          <w:szCs w:val="22"/>
        </w:rPr>
        <w:t xml:space="preserve"> de Marzo de 2020.-</w:t>
      </w:r>
    </w:p>
    <w:p w:rsidR="00A9762C" w:rsidRDefault="00A9762C" w:rsidP="00A9762C">
      <w:pPr>
        <w:jc w:val="right"/>
        <w:rPr>
          <w:rFonts w:ascii="Verdana" w:hAnsi="Verdana" w:cs="Verdana"/>
          <w:sz w:val="22"/>
          <w:szCs w:val="22"/>
        </w:rPr>
      </w:pPr>
    </w:p>
    <w:p w:rsidR="00A9762C" w:rsidRDefault="00A9762C" w:rsidP="00A9762C">
      <w:pPr>
        <w:jc w:val="right"/>
        <w:rPr>
          <w:rFonts w:ascii="Verdana" w:hAnsi="Verdana" w:cs="Verdana"/>
          <w:sz w:val="22"/>
          <w:szCs w:val="22"/>
        </w:rPr>
      </w:pPr>
    </w:p>
    <w:p w:rsidR="00A9762C" w:rsidRDefault="00A9762C" w:rsidP="00A9762C">
      <w:pPr>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L</w:t>
      </w:r>
      <w:r w:rsidRPr="003524BF">
        <w:rPr>
          <w:rFonts w:ascii="Verdana" w:hAnsi="Verdana" w:cs="Verdana"/>
          <w:sz w:val="22"/>
          <w:szCs w:val="22"/>
        </w:rPr>
        <w:t>as</w:t>
      </w:r>
      <w:r>
        <w:rPr>
          <w:rFonts w:ascii="Verdana" w:hAnsi="Verdana" w:cs="Verdana"/>
          <w:sz w:val="22"/>
          <w:szCs w:val="22"/>
        </w:rPr>
        <w:t xml:space="preserve"> recomendaciones realizadas por </w:t>
      </w:r>
      <w:r w:rsidRPr="003524BF">
        <w:rPr>
          <w:rFonts w:ascii="Verdana" w:hAnsi="Verdana" w:cs="Verdana"/>
          <w:sz w:val="22"/>
          <w:szCs w:val="22"/>
        </w:rPr>
        <w:t>el Ministerio de Salud de la Nación y el Minist</w:t>
      </w:r>
      <w:r>
        <w:rPr>
          <w:rFonts w:ascii="Verdana" w:hAnsi="Verdana" w:cs="Verdana"/>
          <w:sz w:val="22"/>
          <w:szCs w:val="22"/>
        </w:rPr>
        <w:t>erio de Salud de la Provincia, lo dispuesto por Decreto Municipal N° 477/20</w:t>
      </w:r>
      <w:r w:rsidR="00112990">
        <w:rPr>
          <w:rFonts w:ascii="Verdana" w:hAnsi="Verdana" w:cs="Verdana"/>
          <w:sz w:val="22"/>
          <w:szCs w:val="22"/>
        </w:rPr>
        <w:t>, la Resolución Nacional 126/20, la Resolución provincial 77/2020 y la Resolución Nacional 131/20 y</w:t>
      </w:r>
      <w:r>
        <w:rPr>
          <w:rFonts w:ascii="Verdana" w:hAnsi="Verdana" w:cs="Verdana"/>
          <w:sz w:val="22"/>
          <w:szCs w:val="22"/>
          <w:lang w:val="es-ES_tradnl"/>
        </w:rPr>
        <w:t>;</w:t>
      </w:r>
    </w:p>
    <w:p w:rsidR="00A9762C" w:rsidRDefault="00A9762C" w:rsidP="00A9762C">
      <w:pPr>
        <w:widowControl w:val="0"/>
        <w:autoSpaceDE w:val="0"/>
        <w:autoSpaceDN w:val="0"/>
        <w:adjustRightInd w:val="0"/>
        <w:jc w:val="both"/>
        <w:rPr>
          <w:rFonts w:ascii="Verdana" w:hAnsi="Verdana" w:cs="Verdana"/>
          <w:sz w:val="22"/>
          <w:szCs w:val="22"/>
        </w:rPr>
      </w:pPr>
    </w:p>
    <w:p w:rsidR="00A9762C" w:rsidRDefault="00A9762C" w:rsidP="00A9762C">
      <w:pPr>
        <w:widowControl w:val="0"/>
        <w:autoSpaceDE w:val="0"/>
        <w:autoSpaceDN w:val="0"/>
        <w:adjustRightInd w:val="0"/>
        <w:jc w:val="both"/>
        <w:rPr>
          <w:rFonts w:ascii="Verdana" w:hAnsi="Verdana" w:cs="Verdana"/>
          <w:b/>
          <w:bCs/>
          <w:sz w:val="22"/>
          <w:szCs w:val="22"/>
        </w:rPr>
      </w:pPr>
      <w:r>
        <w:rPr>
          <w:rFonts w:ascii="Verdana" w:hAnsi="Verdana" w:cs="Verdana"/>
          <w:b/>
          <w:bCs/>
          <w:sz w:val="22"/>
          <w:szCs w:val="22"/>
          <w:lang w:val="es-ES_tradnl"/>
        </w:rPr>
        <w:t>CONSIDERANDO:</w:t>
      </w:r>
    </w:p>
    <w:p w:rsidR="00A9762C" w:rsidRDefault="00A9762C" w:rsidP="00A9762C">
      <w:pPr>
        <w:widowControl w:val="0"/>
        <w:autoSpaceDE w:val="0"/>
        <w:autoSpaceDN w:val="0"/>
        <w:adjustRightInd w:val="0"/>
        <w:rPr>
          <w:rFonts w:ascii="Verdana" w:hAnsi="Verdana" w:cs="Verdana"/>
          <w:sz w:val="22"/>
          <w:szCs w:val="22"/>
        </w:rPr>
      </w:pPr>
    </w:p>
    <w:p w:rsidR="00A9762C" w:rsidRDefault="00A9762C" w:rsidP="00A9762C">
      <w:pPr>
        <w:widowControl w:val="0"/>
        <w:autoSpaceDE w:val="0"/>
        <w:autoSpaceDN w:val="0"/>
        <w:adjustRightInd w:val="0"/>
        <w:jc w:val="both"/>
        <w:rPr>
          <w:rFonts w:ascii="Verdana" w:hAnsi="Verdana" w:cs="Verdana"/>
          <w:sz w:val="22"/>
          <w:szCs w:val="22"/>
        </w:rPr>
      </w:pPr>
      <w:r w:rsidRPr="00A46D7A">
        <w:rPr>
          <w:rFonts w:ascii="Verdana" w:hAnsi="Verdana" w:cs="Verdana"/>
          <w:sz w:val="22"/>
          <w:szCs w:val="22"/>
        </w:rPr>
        <w:t xml:space="preserve">Que la Organización Mundial de la Salud (OMS) ha declarado que el Coronavirus (COVID-19) se está propagando de persona a persona, aceleradamente a nivel mundial declarando </w:t>
      </w:r>
      <w:r w:rsidR="00831F5D">
        <w:rPr>
          <w:rFonts w:ascii="Verdana" w:hAnsi="Verdana" w:cs="Verdana"/>
          <w:sz w:val="22"/>
          <w:szCs w:val="22"/>
        </w:rPr>
        <w:t>al coronavirus como una PANDEMIA</w:t>
      </w:r>
      <w:r w:rsidRPr="00A46D7A">
        <w:rPr>
          <w:rFonts w:ascii="Verdana" w:hAnsi="Verdana" w:cs="Verdana"/>
          <w:sz w:val="22"/>
          <w:szCs w:val="22"/>
        </w:rPr>
        <w:t>;</w:t>
      </w:r>
    </w:p>
    <w:p w:rsidR="00A9762C" w:rsidRDefault="00A9762C" w:rsidP="00A9762C">
      <w:pPr>
        <w:widowControl w:val="0"/>
        <w:autoSpaceDE w:val="0"/>
        <w:autoSpaceDN w:val="0"/>
        <w:adjustRightInd w:val="0"/>
        <w:jc w:val="both"/>
        <w:rPr>
          <w:rFonts w:ascii="Verdana" w:hAnsi="Verdana" w:cs="Verdana"/>
          <w:sz w:val="22"/>
          <w:szCs w:val="22"/>
        </w:rPr>
      </w:pPr>
    </w:p>
    <w:p w:rsidR="00A9762C" w:rsidRDefault="00A9762C" w:rsidP="00A9762C">
      <w:pPr>
        <w:widowControl w:val="0"/>
        <w:tabs>
          <w:tab w:val="left" w:pos="1050"/>
        </w:tabs>
        <w:autoSpaceDE w:val="0"/>
        <w:autoSpaceDN w:val="0"/>
        <w:adjustRightInd w:val="0"/>
        <w:jc w:val="both"/>
        <w:rPr>
          <w:rFonts w:ascii="Verdana" w:hAnsi="Verdana"/>
          <w:sz w:val="22"/>
          <w:szCs w:val="22"/>
        </w:rPr>
      </w:pPr>
      <w:r>
        <w:rPr>
          <w:rFonts w:ascii="Verdana" w:hAnsi="Verdana" w:cs="Verdana"/>
          <w:sz w:val="22"/>
          <w:szCs w:val="22"/>
        </w:rPr>
        <w:t xml:space="preserve">Que como consecuencia a lo anteriormente mencionado el Intendente Municipal ha decretado mediante Decreto 477/20 la </w:t>
      </w:r>
      <w:r w:rsidRPr="003A177D">
        <w:rPr>
          <w:rFonts w:ascii="Verdana" w:hAnsi="Verdana" w:cs="Verdana"/>
          <w:b/>
          <w:sz w:val="22"/>
          <w:szCs w:val="22"/>
        </w:rPr>
        <w:t>EMERGENCIA EN PREVENCIÓN DE SALUD</w:t>
      </w:r>
      <w:r>
        <w:rPr>
          <w:rFonts w:ascii="Verdana" w:hAnsi="Verdana"/>
          <w:sz w:val="22"/>
          <w:szCs w:val="22"/>
        </w:rPr>
        <w:t>;</w:t>
      </w:r>
    </w:p>
    <w:p w:rsidR="00A9762C" w:rsidRDefault="00A9762C" w:rsidP="00A9762C">
      <w:pPr>
        <w:widowControl w:val="0"/>
        <w:autoSpaceDE w:val="0"/>
        <w:autoSpaceDN w:val="0"/>
        <w:adjustRightInd w:val="0"/>
        <w:jc w:val="both"/>
        <w:rPr>
          <w:rFonts w:ascii="Verdana" w:hAnsi="Verdana" w:cs="Verdana"/>
          <w:sz w:val="22"/>
          <w:szCs w:val="22"/>
        </w:rPr>
      </w:pPr>
    </w:p>
    <w:p w:rsidR="00A9762C" w:rsidRDefault="00A9762C" w:rsidP="00A9762C">
      <w:pPr>
        <w:widowControl w:val="0"/>
        <w:autoSpaceDE w:val="0"/>
        <w:autoSpaceDN w:val="0"/>
        <w:adjustRightInd w:val="0"/>
        <w:jc w:val="both"/>
        <w:rPr>
          <w:rFonts w:ascii="Verdana" w:hAnsi="Verdana" w:cs="Verdana"/>
          <w:sz w:val="22"/>
          <w:szCs w:val="22"/>
        </w:rPr>
      </w:pPr>
      <w:r>
        <w:rPr>
          <w:rFonts w:ascii="Verdana" w:hAnsi="Verdana" w:cs="Verdana"/>
          <w:sz w:val="22"/>
          <w:szCs w:val="22"/>
        </w:rPr>
        <w:t>Que mediante Decreto N° 132/20 el Gobernador de la Provincia de Buenos Aires d</w:t>
      </w:r>
      <w:r w:rsidRPr="003A177D">
        <w:rPr>
          <w:rFonts w:ascii="Verdana" w:hAnsi="Verdana" w:cs="Verdana"/>
          <w:sz w:val="22"/>
          <w:szCs w:val="22"/>
        </w:rPr>
        <w:t>ecl</w:t>
      </w:r>
      <w:r>
        <w:rPr>
          <w:rFonts w:ascii="Verdana" w:hAnsi="Verdana" w:cs="Verdana"/>
          <w:sz w:val="22"/>
          <w:szCs w:val="22"/>
        </w:rPr>
        <w:t>ara</w:t>
      </w:r>
      <w:r w:rsidRPr="003A177D">
        <w:rPr>
          <w:rFonts w:ascii="Verdana" w:hAnsi="Verdana" w:cs="Verdana"/>
          <w:sz w:val="22"/>
          <w:szCs w:val="22"/>
        </w:rPr>
        <w:t xml:space="preserve"> el estado de emergencia sanitaria en el ámbito de toda la Pr</w:t>
      </w:r>
      <w:r>
        <w:rPr>
          <w:rFonts w:ascii="Verdana" w:hAnsi="Verdana" w:cs="Verdana"/>
          <w:sz w:val="22"/>
          <w:szCs w:val="22"/>
        </w:rPr>
        <w:t xml:space="preserve">ovincia de Buenos Aires a tenor de la enfermedad por el </w:t>
      </w:r>
      <w:r w:rsidRPr="003A177D">
        <w:rPr>
          <w:rFonts w:ascii="Verdana" w:hAnsi="Verdana" w:cs="Verdana"/>
          <w:sz w:val="22"/>
          <w:szCs w:val="22"/>
        </w:rPr>
        <w:t>nuevo coronavirus (COVID-19)</w:t>
      </w:r>
      <w:r>
        <w:rPr>
          <w:rFonts w:ascii="Verdana" w:hAnsi="Verdana" w:cs="Verdana"/>
          <w:sz w:val="22"/>
          <w:szCs w:val="22"/>
        </w:rPr>
        <w:t>;</w:t>
      </w:r>
    </w:p>
    <w:p w:rsidR="00A9762C" w:rsidRPr="003A177D" w:rsidRDefault="00A9762C" w:rsidP="00A9762C">
      <w:pPr>
        <w:widowControl w:val="0"/>
        <w:autoSpaceDE w:val="0"/>
        <w:autoSpaceDN w:val="0"/>
        <w:adjustRightInd w:val="0"/>
        <w:jc w:val="both"/>
        <w:rPr>
          <w:rFonts w:ascii="Verdana" w:hAnsi="Verdana" w:cs="Verdana"/>
          <w:sz w:val="22"/>
          <w:szCs w:val="22"/>
        </w:rPr>
      </w:pPr>
    </w:p>
    <w:p w:rsidR="00A9762C" w:rsidRDefault="00A9762C" w:rsidP="00A9762C">
      <w:pPr>
        <w:widowControl w:val="0"/>
        <w:autoSpaceDE w:val="0"/>
        <w:autoSpaceDN w:val="0"/>
        <w:adjustRightInd w:val="0"/>
        <w:jc w:val="both"/>
        <w:rPr>
          <w:rFonts w:ascii="Verdana" w:hAnsi="Verdana" w:cs="Verdana"/>
          <w:sz w:val="22"/>
          <w:szCs w:val="22"/>
        </w:rPr>
      </w:pPr>
      <w:r w:rsidRPr="00A46D7A">
        <w:rPr>
          <w:rFonts w:ascii="Verdana" w:hAnsi="Verdana" w:cs="Verdana"/>
          <w:sz w:val="22"/>
          <w:szCs w:val="22"/>
        </w:rPr>
        <w:t xml:space="preserve">Que tal situación torna imprescindible la implementación de medidas de prevención y control tendientes a reducir el riesgo de propagación del contagio en </w:t>
      </w:r>
      <w:r>
        <w:rPr>
          <w:rFonts w:ascii="Verdana" w:hAnsi="Verdana" w:cs="Verdana"/>
          <w:sz w:val="22"/>
          <w:szCs w:val="22"/>
        </w:rPr>
        <w:t xml:space="preserve">la </w:t>
      </w:r>
      <w:r w:rsidRPr="00A46D7A">
        <w:rPr>
          <w:rFonts w:ascii="Verdana" w:hAnsi="Verdana" w:cs="Verdana"/>
          <w:sz w:val="22"/>
          <w:szCs w:val="22"/>
        </w:rPr>
        <w:t>población</w:t>
      </w:r>
      <w:r>
        <w:rPr>
          <w:rFonts w:ascii="Verdana" w:hAnsi="Verdana" w:cs="Verdana"/>
          <w:sz w:val="22"/>
          <w:szCs w:val="22"/>
        </w:rPr>
        <w:t xml:space="preserve"> de nuestro Partido</w:t>
      </w:r>
      <w:r w:rsidRPr="00A46D7A">
        <w:rPr>
          <w:rFonts w:ascii="Verdana" w:hAnsi="Verdana" w:cs="Verdana"/>
          <w:sz w:val="22"/>
          <w:szCs w:val="22"/>
        </w:rPr>
        <w:t>;</w:t>
      </w:r>
    </w:p>
    <w:p w:rsidR="00A9762C" w:rsidRDefault="00A9762C" w:rsidP="00A9762C">
      <w:pPr>
        <w:widowControl w:val="0"/>
        <w:autoSpaceDE w:val="0"/>
        <w:autoSpaceDN w:val="0"/>
        <w:adjustRightInd w:val="0"/>
        <w:jc w:val="both"/>
        <w:rPr>
          <w:rFonts w:ascii="Verdana" w:hAnsi="Verdana" w:cs="Verdana"/>
          <w:sz w:val="22"/>
          <w:szCs w:val="22"/>
        </w:rPr>
      </w:pPr>
    </w:p>
    <w:p w:rsidR="00E21487" w:rsidRDefault="00E21487" w:rsidP="00831F5D">
      <w:pPr>
        <w:widowControl w:val="0"/>
        <w:autoSpaceDE w:val="0"/>
        <w:autoSpaceDN w:val="0"/>
        <w:adjustRightInd w:val="0"/>
        <w:jc w:val="both"/>
        <w:rPr>
          <w:rFonts w:ascii="Verdana" w:hAnsi="Verdana" w:cs="Verdana"/>
          <w:sz w:val="22"/>
          <w:szCs w:val="22"/>
        </w:rPr>
      </w:pPr>
      <w:r>
        <w:rPr>
          <w:rFonts w:ascii="Verdana" w:hAnsi="Verdana" w:cs="Verdana"/>
          <w:sz w:val="22"/>
          <w:szCs w:val="22"/>
        </w:rPr>
        <w:t>Que en el contexto de emergencia sanitaria planteado, es imprescindible contar con la colaboración de quienes integran la cadena de valor del turismo para limitar el número de casos y frenar la propagación del virus;</w:t>
      </w:r>
    </w:p>
    <w:p w:rsidR="00E21487" w:rsidRDefault="00E21487" w:rsidP="00831F5D">
      <w:pPr>
        <w:widowControl w:val="0"/>
        <w:autoSpaceDE w:val="0"/>
        <w:autoSpaceDN w:val="0"/>
        <w:adjustRightInd w:val="0"/>
        <w:jc w:val="both"/>
        <w:rPr>
          <w:rFonts w:ascii="Verdana" w:hAnsi="Verdana" w:cs="Verdana"/>
          <w:sz w:val="22"/>
          <w:szCs w:val="22"/>
        </w:rPr>
      </w:pPr>
    </w:p>
    <w:p w:rsidR="00E21487" w:rsidRPr="00831F5D" w:rsidRDefault="00E21487" w:rsidP="00831F5D">
      <w:pPr>
        <w:widowControl w:val="0"/>
        <w:autoSpaceDE w:val="0"/>
        <w:autoSpaceDN w:val="0"/>
        <w:adjustRightInd w:val="0"/>
        <w:jc w:val="both"/>
        <w:rPr>
          <w:rFonts w:ascii="Verdana" w:hAnsi="Verdana" w:cs="Verdana"/>
          <w:sz w:val="22"/>
          <w:szCs w:val="22"/>
        </w:rPr>
      </w:pPr>
      <w:r>
        <w:rPr>
          <w:rFonts w:ascii="Verdana" w:hAnsi="Verdana" w:cs="Verdana"/>
          <w:sz w:val="22"/>
          <w:szCs w:val="22"/>
        </w:rPr>
        <w:t>Que los establecimientos hoteleros constituyen un eslabón fundamental de esa cadena;</w:t>
      </w:r>
    </w:p>
    <w:p w:rsidR="00BA4F54" w:rsidRDefault="00BA4F54" w:rsidP="00831F5D">
      <w:pPr>
        <w:widowControl w:val="0"/>
        <w:autoSpaceDE w:val="0"/>
        <w:autoSpaceDN w:val="0"/>
        <w:adjustRightInd w:val="0"/>
        <w:jc w:val="both"/>
        <w:rPr>
          <w:rFonts w:ascii="Verdana" w:hAnsi="Verdana" w:cs="Verdana"/>
          <w:sz w:val="22"/>
          <w:szCs w:val="22"/>
        </w:rPr>
      </w:pPr>
    </w:p>
    <w:p w:rsidR="00A9762C" w:rsidRDefault="00A9762C" w:rsidP="00A9762C">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Que la presente medida se dicta en uso de las atribuciones conferidas por el Art. 107 de </w:t>
      </w:r>
      <w:smartTag w:uri="urn:schemas-microsoft-com:office:smarttags" w:element="PersonName">
        <w:smartTagPr>
          <w:attr w:name="ProductID" w:val="la Ley Orgánica Municipal"/>
        </w:smartTagPr>
        <w:r>
          <w:rPr>
            <w:rFonts w:ascii="Verdana" w:hAnsi="Verdana" w:cs="Verdana"/>
            <w:sz w:val="22"/>
            <w:szCs w:val="22"/>
          </w:rPr>
          <w:t>la Ley Orgánica Municipal</w:t>
        </w:r>
      </w:smartTag>
      <w:r>
        <w:rPr>
          <w:rFonts w:ascii="Verdana" w:hAnsi="Verdana" w:cs="Verdana"/>
          <w:sz w:val="22"/>
          <w:szCs w:val="22"/>
        </w:rPr>
        <w:t>;</w:t>
      </w:r>
    </w:p>
    <w:p w:rsidR="00A9762C" w:rsidRDefault="00A9762C" w:rsidP="00A9762C">
      <w:pPr>
        <w:jc w:val="both"/>
        <w:rPr>
          <w:rFonts w:ascii="Verdana" w:hAnsi="Verdana" w:cs="Verdana"/>
          <w:sz w:val="22"/>
          <w:szCs w:val="22"/>
        </w:rPr>
      </w:pPr>
    </w:p>
    <w:p w:rsidR="00A9762C" w:rsidRDefault="00A9762C" w:rsidP="00A9762C">
      <w:pPr>
        <w:jc w:val="both"/>
        <w:rPr>
          <w:rFonts w:ascii="Verdana" w:hAnsi="Verdana" w:cs="Verdana"/>
          <w:sz w:val="22"/>
          <w:szCs w:val="22"/>
        </w:rPr>
      </w:pPr>
      <w:r>
        <w:rPr>
          <w:rFonts w:ascii="Verdana" w:hAnsi="Verdana" w:cs="Verdana"/>
          <w:sz w:val="22"/>
          <w:szCs w:val="22"/>
        </w:rPr>
        <w:t xml:space="preserve">Por ello; </w:t>
      </w:r>
    </w:p>
    <w:p w:rsidR="007E4CA0" w:rsidRDefault="007E4CA0" w:rsidP="00A9762C">
      <w:pPr>
        <w:jc w:val="both"/>
        <w:rPr>
          <w:rFonts w:ascii="Verdana" w:hAnsi="Verdana" w:cs="Verdana"/>
          <w:sz w:val="22"/>
          <w:szCs w:val="22"/>
        </w:rPr>
      </w:pPr>
    </w:p>
    <w:p w:rsidR="00E21487" w:rsidRDefault="00E21487" w:rsidP="00A9762C">
      <w:pPr>
        <w:jc w:val="both"/>
        <w:rPr>
          <w:rFonts w:ascii="Verdana" w:hAnsi="Verdana" w:cs="Verdana"/>
          <w:sz w:val="22"/>
          <w:szCs w:val="22"/>
        </w:rPr>
      </w:pPr>
    </w:p>
    <w:p w:rsidR="007E4CA0" w:rsidRDefault="007E4CA0" w:rsidP="007E4CA0">
      <w:pPr>
        <w:jc w:val="center"/>
        <w:rPr>
          <w:rFonts w:ascii="Verdana" w:hAnsi="Verdana" w:cs="Verdana"/>
          <w:b/>
          <w:bCs/>
          <w:sz w:val="22"/>
          <w:szCs w:val="22"/>
        </w:rPr>
      </w:pPr>
      <w:r>
        <w:rPr>
          <w:rFonts w:ascii="Verdana" w:hAnsi="Verdana" w:cs="Verdana"/>
          <w:b/>
          <w:bCs/>
          <w:sz w:val="22"/>
          <w:szCs w:val="22"/>
        </w:rPr>
        <w:lastRenderedPageBreak/>
        <w:t>EL INTENDENTE MUNICIPAL DEL PARTIDO DE BOLIVAR</w:t>
      </w:r>
    </w:p>
    <w:p w:rsidR="007E4CA0" w:rsidRDefault="007E4CA0" w:rsidP="007E4CA0">
      <w:pPr>
        <w:tabs>
          <w:tab w:val="left" w:pos="5791"/>
        </w:tabs>
        <w:rPr>
          <w:rFonts w:ascii="Verdana" w:hAnsi="Verdana" w:cs="Verdana"/>
          <w:sz w:val="22"/>
          <w:szCs w:val="22"/>
        </w:rPr>
      </w:pPr>
      <w:r>
        <w:rPr>
          <w:rFonts w:ascii="Verdana" w:hAnsi="Verdana" w:cs="Verdana"/>
          <w:sz w:val="22"/>
          <w:szCs w:val="22"/>
        </w:rPr>
        <w:tab/>
      </w:r>
    </w:p>
    <w:p w:rsidR="007E4CA0" w:rsidRDefault="007E4CA0" w:rsidP="007E4CA0">
      <w:pPr>
        <w:jc w:val="center"/>
        <w:rPr>
          <w:rFonts w:ascii="Verdana" w:hAnsi="Verdana" w:cs="Verdana"/>
          <w:b/>
          <w:bCs/>
          <w:sz w:val="22"/>
          <w:szCs w:val="22"/>
        </w:rPr>
      </w:pPr>
      <w:r>
        <w:rPr>
          <w:rFonts w:ascii="Verdana" w:hAnsi="Verdana" w:cs="Verdana"/>
          <w:b/>
          <w:bCs/>
          <w:sz w:val="22"/>
          <w:szCs w:val="22"/>
        </w:rPr>
        <w:t>DECRETA</w:t>
      </w:r>
    </w:p>
    <w:p w:rsidR="007E4CA0" w:rsidRDefault="007E4CA0" w:rsidP="00A9762C">
      <w:pPr>
        <w:jc w:val="both"/>
        <w:rPr>
          <w:rFonts w:ascii="Verdana" w:hAnsi="Verdana" w:cs="Verdana"/>
          <w:sz w:val="22"/>
          <w:szCs w:val="22"/>
        </w:rPr>
      </w:pPr>
    </w:p>
    <w:p w:rsidR="00E21487" w:rsidRDefault="00E21487" w:rsidP="00A9762C">
      <w:pPr>
        <w:jc w:val="both"/>
        <w:rPr>
          <w:rFonts w:ascii="Verdana" w:hAnsi="Verdana" w:cs="Verdana"/>
          <w:sz w:val="22"/>
          <w:szCs w:val="22"/>
        </w:rPr>
      </w:pPr>
    </w:p>
    <w:p w:rsidR="00901DF1" w:rsidRDefault="00831F5D" w:rsidP="00503E99">
      <w:pPr>
        <w:spacing w:line="276" w:lineRule="auto"/>
        <w:jc w:val="both"/>
        <w:rPr>
          <w:rFonts w:ascii="Verdana" w:hAnsi="Verdana" w:cs="Verdana"/>
          <w:bCs/>
          <w:sz w:val="22"/>
          <w:szCs w:val="22"/>
          <w:lang w:val="es-ES_tradnl"/>
        </w:rPr>
      </w:pPr>
      <w:r>
        <w:rPr>
          <w:rFonts w:ascii="Verdana" w:hAnsi="Verdana" w:cs="Verdana"/>
          <w:b/>
          <w:bCs/>
          <w:sz w:val="22"/>
          <w:szCs w:val="22"/>
          <w:lang w:val="es-ES_tradnl"/>
        </w:rPr>
        <w:t>Artículo 1º</w:t>
      </w:r>
      <w:r w:rsidRPr="00A84ACF">
        <w:rPr>
          <w:rFonts w:ascii="Verdana" w:hAnsi="Verdana" w:cs="Verdana"/>
          <w:b/>
          <w:bCs/>
          <w:sz w:val="22"/>
          <w:szCs w:val="22"/>
          <w:lang w:val="es-ES_tradnl"/>
        </w:rPr>
        <w:t xml:space="preserve">: </w:t>
      </w:r>
      <w:r w:rsidR="00503E99" w:rsidRPr="00A84ACF">
        <w:rPr>
          <w:rFonts w:ascii="Verdana" w:hAnsi="Verdana" w:cs="Verdana"/>
          <w:bCs/>
          <w:sz w:val="22"/>
          <w:szCs w:val="22"/>
          <w:lang w:val="es-ES_tradnl"/>
        </w:rPr>
        <w:t>Adhiérase la Municipalidad de Bolívar a</w:t>
      </w:r>
      <w:r w:rsidR="00A84ACF" w:rsidRPr="00A84ACF">
        <w:rPr>
          <w:rFonts w:ascii="Verdana" w:hAnsi="Verdana" w:cs="Verdana"/>
          <w:bCs/>
          <w:sz w:val="22"/>
          <w:szCs w:val="22"/>
          <w:lang w:val="es-ES_tradnl"/>
        </w:rPr>
        <w:t xml:space="preserve"> </w:t>
      </w:r>
      <w:r w:rsidR="00503E99" w:rsidRPr="00A84ACF">
        <w:rPr>
          <w:rFonts w:ascii="Verdana" w:hAnsi="Verdana" w:cs="Verdana"/>
          <w:bCs/>
          <w:sz w:val="22"/>
          <w:szCs w:val="22"/>
          <w:lang w:val="es-ES_tradnl"/>
        </w:rPr>
        <w:t>l</w:t>
      </w:r>
      <w:r w:rsidR="00E21487">
        <w:rPr>
          <w:rFonts w:ascii="Verdana" w:hAnsi="Verdana" w:cs="Verdana"/>
          <w:bCs/>
          <w:sz w:val="22"/>
          <w:szCs w:val="22"/>
          <w:lang w:val="es-ES_tradnl"/>
        </w:rPr>
        <w:t xml:space="preserve">a Resolución Nacional 126-2020 y su Anexo conforme lo </w:t>
      </w:r>
      <w:r w:rsidR="00A84ACF">
        <w:rPr>
          <w:rFonts w:ascii="Verdana" w:hAnsi="Verdana" w:cs="Verdana"/>
          <w:bCs/>
          <w:sz w:val="22"/>
          <w:szCs w:val="22"/>
          <w:lang w:val="es-ES_tradnl"/>
        </w:rPr>
        <w:t>detallado a continuación</w:t>
      </w:r>
      <w:r w:rsidR="00322DC8" w:rsidRPr="00A84ACF">
        <w:rPr>
          <w:rFonts w:ascii="Verdana" w:hAnsi="Verdana" w:cs="Verdana"/>
          <w:bCs/>
          <w:sz w:val="22"/>
          <w:szCs w:val="22"/>
          <w:lang w:val="es-ES_tradnl"/>
        </w:rPr>
        <w:t>:</w:t>
      </w:r>
    </w:p>
    <w:p w:rsidR="00E21487" w:rsidRDefault="00E21487" w:rsidP="00503E99">
      <w:pPr>
        <w:spacing w:line="276" w:lineRule="auto"/>
        <w:jc w:val="both"/>
        <w:rPr>
          <w:rFonts w:ascii="Verdana" w:hAnsi="Verdana" w:cs="Verdana"/>
          <w:bCs/>
          <w:sz w:val="22"/>
          <w:szCs w:val="22"/>
          <w:lang w:val="es-ES_tradnl"/>
        </w:rPr>
      </w:pPr>
    </w:p>
    <w:p w:rsidR="00E21487" w:rsidRPr="00E21487" w:rsidRDefault="00E21487" w:rsidP="00503E99">
      <w:pPr>
        <w:spacing w:line="276" w:lineRule="auto"/>
        <w:jc w:val="both"/>
        <w:rPr>
          <w:rFonts w:ascii="Verdana" w:hAnsi="Verdana" w:cs="Verdana"/>
          <w:b/>
          <w:bCs/>
          <w:sz w:val="22"/>
          <w:szCs w:val="22"/>
          <w:u w:val="single"/>
          <w:lang w:val="es-ES_tradnl"/>
        </w:rPr>
      </w:pPr>
      <w:r w:rsidRPr="00E21487">
        <w:rPr>
          <w:rFonts w:ascii="Verdana" w:hAnsi="Verdana" w:cs="Verdana"/>
          <w:b/>
          <w:bCs/>
          <w:sz w:val="22"/>
          <w:szCs w:val="22"/>
          <w:u w:val="single"/>
          <w:lang w:val="es-ES_tradnl"/>
        </w:rPr>
        <w:t xml:space="preserve">Medidas sanitarias </w:t>
      </w:r>
      <w:r>
        <w:rPr>
          <w:rFonts w:ascii="Verdana" w:hAnsi="Verdana" w:cs="Verdana"/>
          <w:b/>
          <w:bCs/>
          <w:sz w:val="22"/>
          <w:szCs w:val="22"/>
          <w:u w:val="single"/>
          <w:lang w:val="es-ES_tradnl"/>
        </w:rPr>
        <w:t>preventivas en espacios comunes:</w:t>
      </w:r>
    </w:p>
    <w:p w:rsidR="00E21487" w:rsidRDefault="00E21487" w:rsidP="00E21487">
      <w:pPr>
        <w:spacing w:line="276" w:lineRule="auto"/>
        <w:jc w:val="both"/>
        <w:rPr>
          <w:rFonts w:ascii="Verdana" w:hAnsi="Verdana" w:cs="Verdana"/>
          <w:bCs/>
          <w:sz w:val="22"/>
          <w:szCs w:val="22"/>
          <w:lang w:val="es-ES_tradnl"/>
        </w:rPr>
      </w:pPr>
    </w:p>
    <w:p w:rsidR="00E21487" w:rsidRDefault="00E21487" w:rsidP="00E21487">
      <w:pPr>
        <w:pStyle w:val="Prrafodelista"/>
        <w:numPr>
          <w:ilvl w:val="0"/>
          <w:numId w:val="3"/>
        </w:numPr>
        <w:spacing w:line="276" w:lineRule="auto"/>
        <w:jc w:val="both"/>
        <w:rPr>
          <w:rFonts w:ascii="Verdana" w:hAnsi="Verdana" w:cs="Verdana"/>
          <w:bCs/>
          <w:sz w:val="22"/>
          <w:szCs w:val="22"/>
          <w:lang w:val="es-AR"/>
        </w:rPr>
      </w:pPr>
      <w:r w:rsidRPr="00E21487">
        <w:rPr>
          <w:rFonts w:ascii="Verdana" w:hAnsi="Verdana" w:cs="Verdana"/>
          <w:bCs/>
          <w:sz w:val="22"/>
          <w:szCs w:val="22"/>
          <w:lang w:val="es-AR"/>
        </w:rPr>
        <w:t xml:space="preserve">Obligación de desinfectar: </w:t>
      </w:r>
      <w:r w:rsidRPr="00E21487">
        <w:rPr>
          <w:rFonts w:ascii="Verdana" w:hAnsi="Verdana" w:cs="Verdana"/>
          <w:bCs/>
          <w:sz w:val="22"/>
          <w:szCs w:val="22"/>
          <w:lang w:val="es-AR"/>
        </w:rPr>
        <w:t>C</w:t>
      </w:r>
      <w:r w:rsidRPr="00E21487">
        <w:rPr>
          <w:rFonts w:ascii="Verdana" w:hAnsi="Verdana" w:cs="Verdana"/>
          <w:bCs/>
          <w:sz w:val="22"/>
          <w:szCs w:val="22"/>
          <w:lang w:val="es-AR"/>
        </w:rPr>
        <w:t>ada espacio de trabajo y de atención al público deberá contar con cronogramas intensificados de limpieza y desinfección de todas las superficies de contacto habitual de los/as trabajadores/as y huéspedes. La frecuencia estará establecida en función del tránsito y cantidad de personas debiendo asegurarse la limpieza de superficie y contacto frecuente al menos tres veces al día.</w:t>
      </w:r>
    </w:p>
    <w:p w:rsidR="00E21487" w:rsidRDefault="00E21487" w:rsidP="00E21487">
      <w:pPr>
        <w:pStyle w:val="Prrafodelista"/>
        <w:spacing w:line="276" w:lineRule="auto"/>
        <w:jc w:val="both"/>
        <w:rPr>
          <w:rFonts w:ascii="Verdana" w:hAnsi="Verdana" w:cs="Verdana"/>
          <w:bCs/>
          <w:sz w:val="22"/>
          <w:szCs w:val="22"/>
          <w:lang w:val="es-AR"/>
        </w:rPr>
      </w:pPr>
    </w:p>
    <w:p w:rsidR="00E21487" w:rsidRDefault="00E21487" w:rsidP="00E21487">
      <w:pPr>
        <w:pStyle w:val="Prrafodelista"/>
        <w:numPr>
          <w:ilvl w:val="0"/>
          <w:numId w:val="3"/>
        </w:numPr>
        <w:spacing w:line="276" w:lineRule="auto"/>
        <w:jc w:val="both"/>
        <w:rPr>
          <w:rFonts w:ascii="Verdana" w:hAnsi="Verdana" w:cs="Verdana"/>
          <w:bCs/>
          <w:sz w:val="22"/>
          <w:szCs w:val="22"/>
          <w:lang w:val="es-AR"/>
        </w:rPr>
      </w:pPr>
      <w:r w:rsidRPr="00E21487">
        <w:rPr>
          <w:rFonts w:ascii="Verdana" w:hAnsi="Verdana" w:cs="Verdana"/>
          <w:bCs/>
          <w:sz w:val="22"/>
          <w:szCs w:val="22"/>
          <w:lang w:val="es-AR"/>
        </w:rPr>
        <w:t>Ventilación: a) Adoptar las medidas necesarias para la ventilación diaria y recurrente de espacios comunes. b) Aquellos espacios comunes que no cuenten con la posibilidad de cumplir con la ventilación necesaria (espacios de ventanas fijas sin aperturas al exterior) deberán ser restringidos en su uso. c) Los espacios de constante circulación de personas deberán contar con ventilación permanente.</w:t>
      </w:r>
    </w:p>
    <w:p w:rsidR="00E21487" w:rsidRPr="00E21487" w:rsidRDefault="00E21487" w:rsidP="00E21487">
      <w:pPr>
        <w:pStyle w:val="Prrafodelista"/>
        <w:rPr>
          <w:rFonts w:ascii="Verdana" w:hAnsi="Verdana" w:cs="Verdana"/>
          <w:bCs/>
          <w:sz w:val="22"/>
          <w:szCs w:val="22"/>
          <w:lang w:val="es-AR"/>
        </w:rPr>
      </w:pPr>
    </w:p>
    <w:p w:rsidR="00E21487" w:rsidRDefault="00E21487" w:rsidP="00E21487">
      <w:pPr>
        <w:pStyle w:val="Prrafodelista"/>
        <w:numPr>
          <w:ilvl w:val="0"/>
          <w:numId w:val="3"/>
        </w:numPr>
        <w:spacing w:line="276" w:lineRule="auto"/>
        <w:jc w:val="both"/>
        <w:rPr>
          <w:rFonts w:ascii="Verdana" w:hAnsi="Verdana" w:cs="Verdana"/>
          <w:bCs/>
          <w:sz w:val="22"/>
          <w:szCs w:val="22"/>
          <w:lang w:val="es-AR"/>
        </w:rPr>
      </w:pPr>
      <w:r w:rsidRPr="00E21487">
        <w:rPr>
          <w:rFonts w:ascii="Verdana" w:hAnsi="Verdana" w:cs="Verdana"/>
          <w:bCs/>
          <w:sz w:val="22"/>
          <w:szCs w:val="22"/>
          <w:lang w:val="es-AR"/>
        </w:rPr>
        <w:t>Difusión recomendaciones del Ministerio de Salud de Nación y de la autoridad sanitaria local. Exhibir en espacios de circulación común información OFICIAL de prevención y números de teléfono que el Ministerio de Salud de la Nación y las autoridades locales hayan determinado para la atención de la problemática del coronavirus.</w:t>
      </w:r>
    </w:p>
    <w:p w:rsidR="00E21487" w:rsidRPr="00E21487" w:rsidRDefault="00E21487" w:rsidP="00E21487">
      <w:pPr>
        <w:pStyle w:val="Prrafodelista"/>
        <w:rPr>
          <w:rFonts w:ascii="Verdana" w:hAnsi="Verdana" w:cs="Verdana"/>
          <w:bCs/>
          <w:sz w:val="22"/>
          <w:szCs w:val="22"/>
          <w:lang w:val="es-AR"/>
        </w:rPr>
      </w:pPr>
    </w:p>
    <w:p w:rsidR="00E21487" w:rsidRDefault="00E21487" w:rsidP="00E21487">
      <w:pPr>
        <w:pStyle w:val="Prrafodelista"/>
        <w:numPr>
          <w:ilvl w:val="0"/>
          <w:numId w:val="3"/>
        </w:numPr>
        <w:spacing w:line="276" w:lineRule="auto"/>
        <w:jc w:val="both"/>
        <w:rPr>
          <w:rFonts w:ascii="Verdana" w:hAnsi="Verdana" w:cs="Verdana"/>
          <w:bCs/>
          <w:sz w:val="22"/>
          <w:szCs w:val="22"/>
          <w:lang w:val="es-AR"/>
        </w:rPr>
      </w:pPr>
      <w:r w:rsidRPr="00E21487">
        <w:rPr>
          <w:rFonts w:ascii="Verdana" w:hAnsi="Verdana" w:cs="Verdana"/>
          <w:bCs/>
          <w:sz w:val="22"/>
          <w:szCs w:val="22"/>
          <w:lang w:val="es-AR"/>
        </w:rPr>
        <w:t>Ofrecer alcohol en gel en todos los espacios comunes y garantizar la provisión de todos los elementos para un adecuado lavado de manos con agua y de jabón en sanitarios.</w:t>
      </w:r>
    </w:p>
    <w:p w:rsidR="00E21487" w:rsidRPr="00E21487" w:rsidRDefault="00E21487" w:rsidP="00E21487">
      <w:pPr>
        <w:pStyle w:val="Prrafodelista"/>
        <w:rPr>
          <w:rFonts w:ascii="Verdana" w:hAnsi="Verdana" w:cs="Verdana"/>
          <w:bCs/>
          <w:sz w:val="22"/>
          <w:szCs w:val="22"/>
          <w:lang w:val="es-AR"/>
        </w:rPr>
      </w:pPr>
    </w:p>
    <w:p w:rsidR="00E21487" w:rsidRDefault="00E21487" w:rsidP="00E21487">
      <w:pPr>
        <w:pStyle w:val="Prrafodelista"/>
        <w:numPr>
          <w:ilvl w:val="0"/>
          <w:numId w:val="3"/>
        </w:numPr>
        <w:spacing w:line="276" w:lineRule="auto"/>
        <w:jc w:val="both"/>
        <w:rPr>
          <w:rFonts w:ascii="Verdana" w:hAnsi="Verdana" w:cs="Verdana"/>
          <w:bCs/>
          <w:sz w:val="22"/>
          <w:szCs w:val="22"/>
          <w:lang w:val="es-AR"/>
        </w:rPr>
      </w:pPr>
      <w:r w:rsidRPr="00E21487">
        <w:rPr>
          <w:rFonts w:ascii="Verdana" w:hAnsi="Verdana" w:cs="Verdana"/>
          <w:bCs/>
          <w:sz w:val="22"/>
          <w:szCs w:val="22"/>
          <w:lang w:val="es-AR"/>
        </w:rPr>
        <w:t>Organizar el mobiliario de los espacios comunes de forma en la que exista al menos dos metros de distancia entre mesas, sillones y cualquier otro dispositivo de reunión entre grupos de personas.</w:t>
      </w:r>
    </w:p>
    <w:p w:rsidR="00E21487" w:rsidRPr="00E21487" w:rsidRDefault="00E21487" w:rsidP="00E21487">
      <w:pPr>
        <w:pStyle w:val="Prrafodelista"/>
        <w:rPr>
          <w:rFonts w:ascii="Verdana" w:hAnsi="Verdana" w:cs="Verdana"/>
          <w:bCs/>
          <w:sz w:val="22"/>
          <w:szCs w:val="22"/>
          <w:lang w:val="es-AR"/>
        </w:rPr>
      </w:pPr>
    </w:p>
    <w:p w:rsidR="00E21487" w:rsidRDefault="00E21487" w:rsidP="00E21487">
      <w:pPr>
        <w:pStyle w:val="Prrafodelista"/>
        <w:numPr>
          <w:ilvl w:val="0"/>
          <w:numId w:val="3"/>
        </w:numPr>
        <w:spacing w:line="276" w:lineRule="auto"/>
        <w:jc w:val="both"/>
        <w:rPr>
          <w:rFonts w:ascii="Verdana" w:hAnsi="Verdana" w:cs="Verdana"/>
          <w:bCs/>
          <w:sz w:val="22"/>
          <w:szCs w:val="22"/>
          <w:lang w:val="es-AR"/>
        </w:rPr>
      </w:pPr>
      <w:r w:rsidRPr="00E21487">
        <w:rPr>
          <w:rFonts w:ascii="Verdana" w:hAnsi="Verdana" w:cs="Verdana"/>
          <w:bCs/>
          <w:sz w:val="22"/>
          <w:szCs w:val="22"/>
          <w:lang w:val="es-AR"/>
        </w:rPr>
        <w:t xml:space="preserve">Evitar disponer de cubiertos, platos, vasos, saleros, </w:t>
      </w:r>
      <w:proofErr w:type="spellStart"/>
      <w:r w:rsidRPr="00E21487">
        <w:rPr>
          <w:rFonts w:ascii="Verdana" w:hAnsi="Verdana" w:cs="Verdana"/>
          <w:bCs/>
          <w:sz w:val="22"/>
          <w:szCs w:val="22"/>
          <w:lang w:val="es-AR"/>
        </w:rPr>
        <w:t>etc</w:t>
      </w:r>
      <w:proofErr w:type="spellEnd"/>
      <w:r w:rsidRPr="00E21487">
        <w:rPr>
          <w:rFonts w:ascii="Verdana" w:hAnsi="Verdana" w:cs="Verdana"/>
          <w:bCs/>
          <w:sz w:val="22"/>
          <w:szCs w:val="22"/>
          <w:lang w:val="es-AR"/>
        </w:rPr>
        <w:t xml:space="preserve"> en las mesas antes de la llegada de los comensales para evitar la manipulación constante de dichos utensilios.</w:t>
      </w:r>
    </w:p>
    <w:p w:rsidR="00E21487" w:rsidRPr="00E21487" w:rsidRDefault="00E21487" w:rsidP="00E21487">
      <w:pPr>
        <w:pStyle w:val="Prrafodelista"/>
        <w:rPr>
          <w:rFonts w:ascii="Verdana" w:hAnsi="Verdana" w:cs="Verdana"/>
          <w:bCs/>
          <w:sz w:val="22"/>
          <w:szCs w:val="22"/>
          <w:lang w:val="es-AR"/>
        </w:rPr>
      </w:pPr>
    </w:p>
    <w:p w:rsidR="00E21487" w:rsidRDefault="00E21487" w:rsidP="00E21487">
      <w:pPr>
        <w:pStyle w:val="Prrafodelista"/>
        <w:spacing w:line="276" w:lineRule="auto"/>
        <w:jc w:val="both"/>
        <w:rPr>
          <w:rFonts w:ascii="Verdana" w:hAnsi="Verdana" w:cs="Verdana"/>
          <w:bCs/>
          <w:sz w:val="22"/>
          <w:szCs w:val="22"/>
          <w:lang w:val="es-AR"/>
        </w:rPr>
      </w:pPr>
    </w:p>
    <w:p w:rsidR="00E21487" w:rsidRPr="00E21487" w:rsidRDefault="00E21487" w:rsidP="00E21487">
      <w:pPr>
        <w:pStyle w:val="Prrafodelista"/>
        <w:spacing w:line="276" w:lineRule="auto"/>
        <w:jc w:val="both"/>
        <w:rPr>
          <w:rFonts w:ascii="Verdana" w:hAnsi="Verdana" w:cs="Verdana"/>
          <w:b/>
          <w:bCs/>
          <w:sz w:val="22"/>
          <w:szCs w:val="22"/>
          <w:u w:val="single"/>
          <w:lang w:val="es-AR"/>
        </w:rPr>
      </w:pPr>
      <w:r w:rsidRPr="00E21487">
        <w:rPr>
          <w:rFonts w:ascii="Verdana" w:hAnsi="Verdana" w:cs="Verdana"/>
          <w:b/>
          <w:bCs/>
          <w:sz w:val="22"/>
          <w:szCs w:val="22"/>
          <w:u w:val="single"/>
          <w:lang w:val="es-AR"/>
        </w:rPr>
        <w:t>Medidas de prevención para el personal:</w:t>
      </w:r>
    </w:p>
    <w:p w:rsidR="00E21487" w:rsidRPr="00E21487" w:rsidRDefault="00E21487" w:rsidP="00E21487">
      <w:pPr>
        <w:pStyle w:val="Prrafodelista"/>
        <w:spacing w:line="276" w:lineRule="auto"/>
        <w:jc w:val="both"/>
        <w:rPr>
          <w:rFonts w:ascii="Verdana" w:hAnsi="Verdana" w:cs="Verdana"/>
          <w:bCs/>
          <w:sz w:val="22"/>
          <w:szCs w:val="22"/>
          <w:lang w:val="es-AR"/>
        </w:rPr>
      </w:pPr>
    </w:p>
    <w:p w:rsidR="00E21487" w:rsidRPr="00E21487" w:rsidRDefault="00E21487" w:rsidP="00E21487">
      <w:pPr>
        <w:pStyle w:val="Prrafodelista"/>
        <w:spacing w:line="276" w:lineRule="auto"/>
        <w:jc w:val="both"/>
        <w:rPr>
          <w:rFonts w:ascii="Verdana" w:hAnsi="Verdana" w:cs="Verdana"/>
          <w:bCs/>
          <w:sz w:val="22"/>
          <w:szCs w:val="22"/>
          <w:lang w:val="es-AR"/>
        </w:rPr>
      </w:pPr>
      <w:r w:rsidRPr="00E21487">
        <w:rPr>
          <w:rFonts w:ascii="Verdana" w:hAnsi="Verdana" w:cs="Verdana"/>
          <w:bCs/>
          <w:sz w:val="22"/>
          <w:szCs w:val="22"/>
          <w:lang w:val="es-AR"/>
        </w:rPr>
        <w:t>• Diariamente los trabajadores/as deberán presentar ante la institución empleadora una declaración jurada de estado de salud como medida de control sanitario obligatorio.</w:t>
      </w:r>
    </w:p>
    <w:p w:rsidR="00E21487" w:rsidRPr="00E21487" w:rsidRDefault="00E21487" w:rsidP="00E21487">
      <w:pPr>
        <w:pStyle w:val="Prrafodelista"/>
        <w:spacing w:line="276" w:lineRule="auto"/>
        <w:jc w:val="both"/>
        <w:rPr>
          <w:rFonts w:ascii="Verdana" w:hAnsi="Verdana" w:cs="Verdana"/>
          <w:bCs/>
          <w:sz w:val="22"/>
          <w:szCs w:val="22"/>
          <w:lang w:val="es-AR"/>
        </w:rPr>
      </w:pPr>
    </w:p>
    <w:p w:rsidR="00E21487" w:rsidRPr="00E21487" w:rsidRDefault="00E21487" w:rsidP="00E21487">
      <w:pPr>
        <w:pStyle w:val="Prrafodelista"/>
        <w:spacing w:line="276" w:lineRule="auto"/>
        <w:jc w:val="both"/>
        <w:rPr>
          <w:rFonts w:ascii="Verdana" w:hAnsi="Verdana" w:cs="Verdana"/>
          <w:bCs/>
          <w:sz w:val="22"/>
          <w:szCs w:val="22"/>
          <w:lang w:val="es-AR"/>
        </w:rPr>
      </w:pPr>
      <w:r w:rsidRPr="00E21487">
        <w:rPr>
          <w:rFonts w:ascii="Verdana" w:hAnsi="Verdana" w:cs="Verdana"/>
          <w:bCs/>
          <w:sz w:val="22"/>
          <w:szCs w:val="22"/>
          <w:lang w:val="es-AR"/>
        </w:rPr>
        <w:t>• En el caso en que se alojen en el hotel turistas asintomáticos que decidan cumplir con el aislamiento preventivo en el Hotel, el personal que desarrolle tareas de limpieza y/o asistencia deberá minimizar el contacto con los huéspedes en condición de aislamiento. El trabajador/a deberá maximizar las medidas de higiene que reducen la transmisión viral. En caso de tener que contactar de manera cercana (distancia menor a un metro) al huésped lo deberá realizar utilizando equipo básico de protección personal (barbijo, guantes, antiparras). La provisión de los elementos del trabajador del hotel deberá ser realizada por la institución para asegurar las condiciones de higiene y seguridad laboral correspondientes.</w:t>
      </w:r>
    </w:p>
    <w:p w:rsidR="00E21487" w:rsidRPr="00E21487" w:rsidRDefault="00E21487" w:rsidP="00E21487">
      <w:pPr>
        <w:pStyle w:val="Prrafodelista"/>
        <w:spacing w:line="276" w:lineRule="auto"/>
        <w:jc w:val="both"/>
        <w:rPr>
          <w:rFonts w:ascii="Verdana" w:hAnsi="Verdana" w:cs="Verdana"/>
          <w:bCs/>
          <w:sz w:val="22"/>
          <w:szCs w:val="22"/>
          <w:lang w:val="es-AR"/>
        </w:rPr>
      </w:pPr>
    </w:p>
    <w:p w:rsidR="00E21487" w:rsidRPr="00E21487" w:rsidRDefault="00E21487" w:rsidP="00E21487">
      <w:pPr>
        <w:pStyle w:val="Prrafodelista"/>
        <w:spacing w:line="276" w:lineRule="auto"/>
        <w:jc w:val="both"/>
        <w:rPr>
          <w:rFonts w:ascii="Verdana" w:hAnsi="Verdana" w:cs="Verdana"/>
          <w:bCs/>
          <w:sz w:val="22"/>
          <w:szCs w:val="22"/>
          <w:lang w:val="es-AR"/>
        </w:rPr>
      </w:pPr>
      <w:r w:rsidRPr="00E21487">
        <w:rPr>
          <w:rFonts w:ascii="Verdana" w:hAnsi="Verdana" w:cs="Verdana"/>
          <w:bCs/>
          <w:sz w:val="22"/>
          <w:szCs w:val="22"/>
          <w:lang w:val="es-AR"/>
        </w:rPr>
        <w:t>• En el caso en que personal tome contacto o haya tomado en los últimos 14 días con personas clasificadas como “caso confirmado”, deberá ser evaluado por la autoridad sanitaria local y en caso de clasificarse como contacto estrecho deberá cumplir con estricto aislamiento domiciliario en el marco de la licencia excepcional reglamentadas por la Resoluciones 178/2020 y 184/2020 del Ministerio de Trabajo, Empleo y Seguridad Social.</w:t>
      </w:r>
    </w:p>
    <w:p w:rsidR="00E21487" w:rsidRPr="00E21487" w:rsidRDefault="00E21487" w:rsidP="00E21487">
      <w:pPr>
        <w:pStyle w:val="Prrafodelista"/>
        <w:spacing w:line="276" w:lineRule="auto"/>
        <w:jc w:val="both"/>
        <w:rPr>
          <w:rFonts w:ascii="Verdana" w:hAnsi="Verdana" w:cs="Verdana"/>
          <w:bCs/>
          <w:sz w:val="22"/>
          <w:szCs w:val="22"/>
          <w:lang w:val="es-AR"/>
        </w:rPr>
      </w:pPr>
    </w:p>
    <w:p w:rsidR="00E21487" w:rsidRDefault="00E21487" w:rsidP="00E21487">
      <w:pPr>
        <w:pStyle w:val="Prrafodelista"/>
        <w:spacing w:line="276" w:lineRule="auto"/>
        <w:jc w:val="both"/>
        <w:rPr>
          <w:rFonts w:ascii="Verdana" w:hAnsi="Verdana" w:cs="Verdana"/>
          <w:bCs/>
          <w:sz w:val="22"/>
          <w:szCs w:val="22"/>
          <w:lang w:val="es-AR"/>
        </w:rPr>
      </w:pPr>
      <w:r w:rsidRPr="00E21487">
        <w:rPr>
          <w:rFonts w:ascii="Verdana" w:hAnsi="Verdana" w:cs="Verdana"/>
          <w:bCs/>
          <w:sz w:val="22"/>
          <w:szCs w:val="22"/>
          <w:lang w:val="es-AR"/>
        </w:rPr>
        <w:t xml:space="preserve">• Se deberá informar y capacitar a los empleados del hotel en reconocimiento de síntomas de la enfermedad y de las medidas de prevención del COVID-19 de acuerdo con la información oficial que comunica el Ministerio de Salud de la Nación. </w:t>
      </w:r>
    </w:p>
    <w:p w:rsidR="00E21487" w:rsidRPr="00E21487" w:rsidRDefault="00E21487" w:rsidP="00E21487">
      <w:pPr>
        <w:pStyle w:val="Prrafodelista"/>
        <w:spacing w:line="276" w:lineRule="auto"/>
        <w:jc w:val="both"/>
        <w:rPr>
          <w:rFonts w:ascii="Verdana" w:hAnsi="Verdana" w:cs="Verdana"/>
          <w:bCs/>
          <w:sz w:val="22"/>
          <w:szCs w:val="22"/>
          <w:lang w:val="es-AR"/>
        </w:rPr>
      </w:pPr>
    </w:p>
    <w:p w:rsidR="00E21487" w:rsidRDefault="00E21487" w:rsidP="00E21487">
      <w:pPr>
        <w:pStyle w:val="Prrafodelista"/>
        <w:spacing w:line="276" w:lineRule="auto"/>
        <w:jc w:val="both"/>
        <w:rPr>
          <w:rFonts w:ascii="Verdana" w:hAnsi="Verdana" w:cs="Verdana"/>
          <w:bCs/>
          <w:sz w:val="22"/>
          <w:szCs w:val="22"/>
          <w:lang w:val="es-AR"/>
        </w:rPr>
      </w:pPr>
      <w:r w:rsidRPr="00E21487">
        <w:rPr>
          <w:rFonts w:ascii="Verdana" w:hAnsi="Verdana" w:cs="Verdana"/>
          <w:bCs/>
          <w:sz w:val="22"/>
          <w:szCs w:val="22"/>
          <w:lang w:val="es-AR"/>
        </w:rPr>
        <w:t>• Se recomienda hacer extensiva la capacitación a terceros que no estén vinculados directamente en el hotel, pero presten servicios a los huéspedes y visitantes como es el caso de transporte de pasajeros, excursiones y otros servicios turísticos.</w:t>
      </w:r>
    </w:p>
    <w:p w:rsidR="00E21487" w:rsidRDefault="00E21487" w:rsidP="00E21487">
      <w:pPr>
        <w:pStyle w:val="Prrafodelista"/>
        <w:spacing w:line="276" w:lineRule="auto"/>
        <w:jc w:val="both"/>
        <w:rPr>
          <w:rFonts w:ascii="Verdana" w:hAnsi="Verdana" w:cs="Verdana"/>
          <w:bCs/>
          <w:sz w:val="22"/>
          <w:szCs w:val="22"/>
          <w:lang w:val="es-AR"/>
        </w:rPr>
      </w:pPr>
    </w:p>
    <w:p w:rsidR="00777588" w:rsidRDefault="00777588" w:rsidP="00E21487">
      <w:pPr>
        <w:pStyle w:val="Prrafodelista"/>
        <w:spacing w:line="276" w:lineRule="auto"/>
        <w:jc w:val="both"/>
        <w:rPr>
          <w:rFonts w:ascii="Verdana" w:hAnsi="Verdana" w:cs="Verdana"/>
          <w:b/>
          <w:bCs/>
          <w:sz w:val="22"/>
          <w:szCs w:val="22"/>
          <w:u w:val="single"/>
          <w:lang w:val="es-AR"/>
        </w:rPr>
      </w:pPr>
    </w:p>
    <w:p w:rsidR="00E21487" w:rsidRDefault="00777588" w:rsidP="00E21487">
      <w:pPr>
        <w:pStyle w:val="Prrafodelista"/>
        <w:spacing w:line="276" w:lineRule="auto"/>
        <w:jc w:val="both"/>
        <w:rPr>
          <w:rFonts w:ascii="Verdana" w:hAnsi="Verdana" w:cs="Verdana"/>
          <w:b/>
          <w:bCs/>
          <w:sz w:val="22"/>
          <w:szCs w:val="22"/>
          <w:u w:val="single"/>
          <w:lang w:val="es-AR"/>
        </w:rPr>
      </w:pPr>
      <w:r w:rsidRPr="00777588">
        <w:rPr>
          <w:rFonts w:ascii="Verdana" w:hAnsi="Verdana" w:cs="Verdana"/>
          <w:b/>
          <w:bCs/>
          <w:sz w:val="22"/>
          <w:szCs w:val="22"/>
          <w:u w:val="single"/>
          <w:lang w:val="es-AR"/>
        </w:rPr>
        <w:lastRenderedPageBreak/>
        <w:t>Medidas de aislamiento de personas provenientes de zonas de transmisión sostenida sin síntomas de COVID-19.</w:t>
      </w:r>
    </w:p>
    <w:p w:rsidR="00777588" w:rsidRDefault="00777588" w:rsidP="00E21487">
      <w:pPr>
        <w:pStyle w:val="Prrafodelista"/>
        <w:spacing w:line="276" w:lineRule="auto"/>
        <w:jc w:val="both"/>
        <w:rPr>
          <w:rFonts w:ascii="Verdana" w:hAnsi="Verdana" w:cs="Verdana"/>
          <w:b/>
          <w:bCs/>
          <w:sz w:val="22"/>
          <w:szCs w:val="22"/>
          <w:u w:val="single"/>
          <w:lang w:val="es-AR"/>
        </w:rPr>
      </w:pPr>
    </w:p>
    <w:p w:rsidR="00777588" w:rsidRPr="00777588" w:rsidRDefault="00777588" w:rsidP="00777588">
      <w:pPr>
        <w:pStyle w:val="Prrafodelista"/>
        <w:numPr>
          <w:ilvl w:val="0"/>
          <w:numId w:val="3"/>
        </w:numPr>
        <w:spacing w:line="276" w:lineRule="auto"/>
        <w:jc w:val="both"/>
        <w:rPr>
          <w:rFonts w:ascii="Verdana" w:hAnsi="Verdana" w:cs="Verdana"/>
          <w:bCs/>
          <w:sz w:val="22"/>
          <w:szCs w:val="22"/>
          <w:lang w:val="es-AR"/>
        </w:rPr>
      </w:pPr>
      <w:r w:rsidRPr="00777588">
        <w:rPr>
          <w:rFonts w:ascii="Verdana" w:hAnsi="Verdana" w:cs="Verdana"/>
          <w:bCs/>
          <w:sz w:val="22"/>
          <w:szCs w:val="22"/>
          <w:lang w:val="es-AR"/>
        </w:rPr>
        <w:t>Todas las personas que hayan arribado al país, proveniente de las zonas transmisión sostenida según lo que establezca la autoridad sanitaria nacional desde el 12 de marzo hasta la fecha, tendrán que arbitrar los medios necesarios para su inmediato regreso a su país de origen o deberán cumplir con las medidas de aislamiento previstas en el Decreto.</w:t>
      </w:r>
    </w:p>
    <w:p w:rsidR="00777588" w:rsidRPr="00777588" w:rsidRDefault="00777588" w:rsidP="00777588">
      <w:pPr>
        <w:pStyle w:val="Prrafodelista"/>
        <w:spacing w:line="276" w:lineRule="auto"/>
        <w:jc w:val="both"/>
        <w:rPr>
          <w:rFonts w:ascii="Verdana" w:hAnsi="Verdana" w:cs="Verdana"/>
          <w:bCs/>
          <w:sz w:val="22"/>
          <w:szCs w:val="22"/>
          <w:lang w:val="es-AR"/>
        </w:rPr>
      </w:pPr>
    </w:p>
    <w:p w:rsidR="00777588" w:rsidRPr="00777588" w:rsidRDefault="00777588" w:rsidP="00777588">
      <w:pPr>
        <w:pStyle w:val="Prrafodelista"/>
        <w:spacing w:line="276" w:lineRule="auto"/>
        <w:jc w:val="both"/>
        <w:rPr>
          <w:rFonts w:ascii="Verdana" w:hAnsi="Verdana" w:cs="Verdana"/>
          <w:bCs/>
          <w:sz w:val="22"/>
          <w:szCs w:val="22"/>
          <w:lang w:val="es-AR"/>
        </w:rPr>
      </w:pPr>
      <w:r w:rsidRPr="00777588">
        <w:rPr>
          <w:rFonts w:ascii="Verdana" w:hAnsi="Verdana" w:cs="Verdana"/>
          <w:bCs/>
          <w:sz w:val="22"/>
          <w:szCs w:val="22"/>
          <w:lang w:val="es-AR"/>
        </w:rPr>
        <w:t>• Los establecimientos hoteleros pueden negarse a alojar turistas provenientes de zonas afectadas debido a las facultades establecidas en el derecho de admisión.</w:t>
      </w:r>
    </w:p>
    <w:p w:rsidR="00777588" w:rsidRPr="00777588" w:rsidRDefault="00777588" w:rsidP="00777588">
      <w:pPr>
        <w:pStyle w:val="Prrafodelista"/>
        <w:spacing w:line="276" w:lineRule="auto"/>
        <w:jc w:val="both"/>
        <w:rPr>
          <w:rFonts w:ascii="Verdana" w:hAnsi="Verdana" w:cs="Verdana"/>
          <w:bCs/>
          <w:sz w:val="22"/>
          <w:szCs w:val="22"/>
          <w:lang w:val="es-AR"/>
        </w:rPr>
      </w:pPr>
    </w:p>
    <w:p w:rsidR="00777588" w:rsidRPr="00777588" w:rsidRDefault="00777588" w:rsidP="00777588">
      <w:pPr>
        <w:pStyle w:val="Prrafodelista"/>
        <w:spacing w:line="276" w:lineRule="auto"/>
        <w:jc w:val="both"/>
        <w:rPr>
          <w:rFonts w:ascii="Verdana" w:hAnsi="Verdana" w:cs="Verdana"/>
          <w:bCs/>
          <w:sz w:val="22"/>
          <w:szCs w:val="22"/>
          <w:lang w:val="es-AR"/>
        </w:rPr>
      </w:pPr>
      <w:r w:rsidRPr="00777588">
        <w:rPr>
          <w:rFonts w:ascii="Verdana" w:hAnsi="Verdana" w:cs="Verdana"/>
          <w:bCs/>
          <w:sz w:val="22"/>
          <w:szCs w:val="22"/>
          <w:lang w:val="es-AR"/>
        </w:rPr>
        <w:t>• El aislamiento del huésped proveniente de las zonas afectadas que decida hacer el aislamiento en la argentina debe hacerse en la habitación, sin excepción.</w:t>
      </w:r>
    </w:p>
    <w:p w:rsidR="00777588" w:rsidRPr="00777588" w:rsidRDefault="00777588" w:rsidP="00777588">
      <w:pPr>
        <w:pStyle w:val="Prrafodelista"/>
        <w:spacing w:line="276" w:lineRule="auto"/>
        <w:jc w:val="both"/>
        <w:rPr>
          <w:rFonts w:ascii="Verdana" w:hAnsi="Verdana" w:cs="Verdana"/>
          <w:bCs/>
          <w:sz w:val="22"/>
          <w:szCs w:val="22"/>
          <w:lang w:val="es-AR"/>
        </w:rPr>
      </w:pPr>
    </w:p>
    <w:p w:rsidR="00777588" w:rsidRPr="00777588" w:rsidRDefault="00777588" w:rsidP="00777588">
      <w:pPr>
        <w:pStyle w:val="Prrafodelista"/>
        <w:spacing w:line="276" w:lineRule="auto"/>
        <w:jc w:val="both"/>
        <w:rPr>
          <w:rFonts w:ascii="Verdana" w:hAnsi="Verdana" w:cs="Verdana"/>
          <w:bCs/>
          <w:sz w:val="22"/>
          <w:szCs w:val="22"/>
          <w:lang w:val="es-AR"/>
        </w:rPr>
      </w:pPr>
      <w:r w:rsidRPr="00777588">
        <w:rPr>
          <w:rFonts w:ascii="Verdana" w:hAnsi="Verdana" w:cs="Verdana"/>
          <w:bCs/>
          <w:sz w:val="22"/>
          <w:szCs w:val="22"/>
          <w:lang w:val="es-AR"/>
        </w:rPr>
        <w:t>• Pueden alojarse de forma conjunta los grupos familiares que lleguen en conjunto y decidan realizar el aislamiento en el país.</w:t>
      </w:r>
    </w:p>
    <w:p w:rsidR="00777588" w:rsidRPr="00777588" w:rsidRDefault="00777588" w:rsidP="00777588">
      <w:pPr>
        <w:pStyle w:val="Prrafodelista"/>
        <w:spacing w:line="276" w:lineRule="auto"/>
        <w:jc w:val="both"/>
        <w:rPr>
          <w:rFonts w:ascii="Verdana" w:hAnsi="Verdana" w:cs="Verdana"/>
          <w:bCs/>
          <w:sz w:val="22"/>
          <w:szCs w:val="22"/>
          <w:lang w:val="es-AR"/>
        </w:rPr>
      </w:pPr>
    </w:p>
    <w:p w:rsidR="00777588" w:rsidRPr="00777588" w:rsidRDefault="00777588" w:rsidP="00777588">
      <w:pPr>
        <w:pStyle w:val="Prrafodelista"/>
        <w:spacing w:line="276" w:lineRule="auto"/>
        <w:jc w:val="both"/>
        <w:rPr>
          <w:rFonts w:ascii="Verdana" w:hAnsi="Verdana" w:cs="Verdana"/>
          <w:bCs/>
          <w:sz w:val="22"/>
          <w:szCs w:val="22"/>
          <w:lang w:val="es-AR"/>
        </w:rPr>
      </w:pPr>
      <w:r w:rsidRPr="00777588">
        <w:rPr>
          <w:rFonts w:ascii="Verdana" w:hAnsi="Verdana" w:cs="Verdana"/>
          <w:bCs/>
          <w:sz w:val="22"/>
          <w:szCs w:val="22"/>
          <w:lang w:val="es-AR"/>
        </w:rPr>
        <w:t>• El costo del aislamiento estará a cargo del huésped. La propiedad deberá asegurar la provisión de los elementos que le permitan al huésped su alimentación, higiene, comunicación y cumplimiento de eventuales tratamientos por enfermedades preexistentes o adquiridas durante su estadía. Todos estos gastos serán abonados por el huésped.</w:t>
      </w:r>
    </w:p>
    <w:p w:rsidR="00777588" w:rsidRPr="00777588" w:rsidRDefault="00777588" w:rsidP="00777588">
      <w:pPr>
        <w:pStyle w:val="Prrafodelista"/>
        <w:spacing w:line="276" w:lineRule="auto"/>
        <w:jc w:val="both"/>
        <w:rPr>
          <w:rFonts w:ascii="Verdana" w:hAnsi="Verdana" w:cs="Verdana"/>
          <w:bCs/>
          <w:sz w:val="22"/>
          <w:szCs w:val="22"/>
          <w:lang w:val="es-AR"/>
        </w:rPr>
      </w:pPr>
    </w:p>
    <w:p w:rsidR="00777588" w:rsidRPr="00777588" w:rsidRDefault="00777588" w:rsidP="00777588">
      <w:pPr>
        <w:pStyle w:val="Prrafodelista"/>
        <w:spacing w:line="276" w:lineRule="auto"/>
        <w:jc w:val="both"/>
        <w:rPr>
          <w:rFonts w:ascii="Verdana" w:hAnsi="Verdana" w:cs="Verdana"/>
          <w:bCs/>
          <w:sz w:val="22"/>
          <w:szCs w:val="22"/>
          <w:lang w:val="es-AR"/>
        </w:rPr>
      </w:pPr>
      <w:r w:rsidRPr="00777588">
        <w:rPr>
          <w:rFonts w:ascii="Verdana" w:hAnsi="Verdana" w:cs="Verdana"/>
          <w:bCs/>
          <w:sz w:val="22"/>
          <w:szCs w:val="22"/>
          <w:lang w:val="es-AR"/>
        </w:rPr>
        <w:t xml:space="preserve">• Los servicios de alimentación y lavandería de los huéspedes en situación de aislamiento deberán realizarlos desde el hotel, evitando cualquier desplazamiento de las personas que cumplen aislamiento. La vestimenta a lavar, planchar debe ser retirada o entregada al huésped en su habitación. El procedimiento </w:t>
      </w:r>
      <w:r w:rsidRPr="00777588">
        <w:rPr>
          <w:rFonts w:ascii="Verdana" w:hAnsi="Verdana" w:cs="Verdana"/>
          <w:bCs/>
          <w:sz w:val="22"/>
          <w:szCs w:val="22"/>
          <w:lang w:val="es-AR"/>
        </w:rPr>
        <w:t>específico</w:t>
      </w:r>
      <w:r w:rsidRPr="00777588">
        <w:rPr>
          <w:rFonts w:ascii="Verdana" w:hAnsi="Verdana" w:cs="Verdana"/>
          <w:bCs/>
          <w:sz w:val="22"/>
          <w:szCs w:val="22"/>
          <w:lang w:val="es-AR"/>
        </w:rPr>
        <w:t xml:space="preserve"> de limpieza y desinfección de la habitación será efectuado en dos pasos. Primero con agua y detergente, y posteriormente con una sustancia desinfectante, de acuerdo con lo recomendado por el Ministerio de Salud de la Nación.</w:t>
      </w:r>
    </w:p>
    <w:p w:rsidR="00777588" w:rsidRPr="00777588" w:rsidRDefault="00777588" w:rsidP="00777588">
      <w:pPr>
        <w:pStyle w:val="Prrafodelista"/>
        <w:spacing w:line="276" w:lineRule="auto"/>
        <w:jc w:val="both"/>
        <w:rPr>
          <w:rFonts w:ascii="Verdana" w:hAnsi="Verdana" w:cs="Verdana"/>
          <w:bCs/>
          <w:sz w:val="22"/>
          <w:szCs w:val="22"/>
          <w:lang w:val="es-AR"/>
        </w:rPr>
      </w:pPr>
    </w:p>
    <w:p w:rsidR="00777588" w:rsidRPr="00777588" w:rsidRDefault="00777588" w:rsidP="00777588">
      <w:pPr>
        <w:pStyle w:val="Prrafodelista"/>
        <w:spacing w:line="276" w:lineRule="auto"/>
        <w:jc w:val="both"/>
        <w:rPr>
          <w:rFonts w:ascii="Verdana" w:hAnsi="Verdana" w:cs="Verdana"/>
          <w:bCs/>
          <w:sz w:val="22"/>
          <w:szCs w:val="22"/>
          <w:lang w:val="es-AR"/>
        </w:rPr>
      </w:pPr>
      <w:r w:rsidRPr="00777588">
        <w:rPr>
          <w:rFonts w:ascii="Verdana" w:hAnsi="Verdana" w:cs="Verdana"/>
          <w:bCs/>
          <w:sz w:val="22"/>
          <w:szCs w:val="22"/>
          <w:lang w:val="es-AR"/>
        </w:rPr>
        <w:t>• El personal hotelero deberá informar a sus huéspedes la situación sanitaria nacional y poner a su disposición información consular, así como ofrecer tomar contacto con los números de consulta del Ministerio de Salud de la Nación.</w:t>
      </w:r>
    </w:p>
    <w:p w:rsidR="00777588" w:rsidRPr="00777588" w:rsidRDefault="00777588" w:rsidP="00777588">
      <w:pPr>
        <w:pStyle w:val="Prrafodelista"/>
        <w:spacing w:line="276" w:lineRule="auto"/>
        <w:jc w:val="both"/>
        <w:rPr>
          <w:rFonts w:ascii="Verdana" w:hAnsi="Verdana" w:cs="Verdana"/>
          <w:bCs/>
          <w:sz w:val="22"/>
          <w:szCs w:val="22"/>
          <w:lang w:val="es-AR"/>
        </w:rPr>
      </w:pPr>
    </w:p>
    <w:p w:rsidR="00777588" w:rsidRPr="00777588" w:rsidRDefault="00777588" w:rsidP="00777588">
      <w:pPr>
        <w:pStyle w:val="Prrafodelista"/>
        <w:spacing w:line="276" w:lineRule="auto"/>
        <w:jc w:val="both"/>
        <w:rPr>
          <w:rFonts w:ascii="Verdana" w:hAnsi="Verdana" w:cs="Verdana"/>
          <w:bCs/>
          <w:sz w:val="22"/>
          <w:szCs w:val="22"/>
          <w:lang w:val="es-AR"/>
        </w:rPr>
      </w:pPr>
      <w:r w:rsidRPr="00777588">
        <w:rPr>
          <w:rFonts w:ascii="Verdana" w:hAnsi="Verdana" w:cs="Verdana"/>
          <w:bCs/>
          <w:sz w:val="22"/>
          <w:szCs w:val="22"/>
          <w:lang w:val="es-AR"/>
        </w:rPr>
        <w:lastRenderedPageBreak/>
        <w:t>• En caso en que se identifiquen personas alojadas en el hotel provenientes de las zonas afectadas que no cumplan y manifiesten no tener la voluntad de cumplir con dichas medidas de aislamiento el personal hotelero deberá radicar denuncia penal.</w:t>
      </w:r>
    </w:p>
    <w:p w:rsidR="00322DC8" w:rsidRDefault="00322DC8" w:rsidP="00503E99">
      <w:pPr>
        <w:spacing w:line="276" w:lineRule="auto"/>
        <w:jc w:val="both"/>
        <w:rPr>
          <w:rFonts w:ascii="Verdana" w:hAnsi="Verdana" w:cs="Verdana"/>
          <w:bCs/>
          <w:sz w:val="22"/>
          <w:szCs w:val="22"/>
          <w:lang w:val="es-AR"/>
        </w:rPr>
      </w:pPr>
    </w:p>
    <w:p w:rsidR="00777588" w:rsidRPr="00777588" w:rsidRDefault="00777588" w:rsidP="00777588">
      <w:pPr>
        <w:spacing w:line="276" w:lineRule="auto"/>
        <w:jc w:val="both"/>
        <w:rPr>
          <w:rFonts w:ascii="Verdana" w:hAnsi="Verdana" w:cs="Verdana"/>
          <w:b/>
          <w:bCs/>
          <w:sz w:val="22"/>
          <w:szCs w:val="22"/>
          <w:u w:val="single"/>
          <w:lang w:val="es-AR"/>
        </w:rPr>
      </w:pPr>
      <w:r w:rsidRPr="00777588">
        <w:rPr>
          <w:rFonts w:ascii="Verdana" w:hAnsi="Verdana" w:cs="Verdana"/>
          <w:b/>
          <w:bCs/>
          <w:sz w:val="22"/>
          <w:szCs w:val="22"/>
          <w:u w:val="single"/>
          <w:lang w:val="es-AR"/>
        </w:rPr>
        <w:t>Temperamento a adoptar ante la presencia de huéspedes con manifestaciones sintomáticas:</w:t>
      </w:r>
    </w:p>
    <w:p w:rsidR="00777588" w:rsidRPr="00777588" w:rsidRDefault="00777588" w:rsidP="00777588">
      <w:pPr>
        <w:spacing w:line="276" w:lineRule="auto"/>
        <w:jc w:val="both"/>
        <w:rPr>
          <w:rFonts w:ascii="Verdana" w:hAnsi="Verdana" w:cs="Verdana"/>
          <w:bCs/>
          <w:sz w:val="22"/>
          <w:szCs w:val="22"/>
          <w:lang w:val="es-AR"/>
        </w:rPr>
      </w:pPr>
    </w:p>
    <w:p w:rsidR="00777588" w:rsidRPr="00777588" w:rsidRDefault="00777588" w:rsidP="00777588">
      <w:pPr>
        <w:spacing w:line="276" w:lineRule="auto"/>
        <w:jc w:val="both"/>
        <w:rPr>
          <w:rFonts w:ascii="Verdana" w:hAnsi="Verdana" w:cs="Verdana"/>
          <w:bCs/>
          <w:sz w:val="22"/>
          <w:szCs w:val="22"/>
          <w:lang w:val="es-AR"/>
        </w:rPr>
      </w:pPr>
      <w:r w:rsidRPr="00777588">
        <w:rPr>
          <w:rFonts w:ascii="Verdana" w:hAnsi="Verdana" w:cs="Verdana"/>
          <w:bCs/>
          <w:sz w:val="22"/>
          <w:szCs w:val="22"/>
          <w:lang w:val="es-AR"/>
        </w:rPr>
        <w:t xml:space="preserve">• Obligación de reportar síntomas: Cada jurisdicción dispone de mecanismos para cumplir con la obligatoriedad de reportar síntomas. En el caso en que el personal hotelero tome conocimiento de la presencia de huéspedes </w:t>
      </w:r>
      <w:r>
        <w:rPr>
          <w:rFonts w:ascii="Verdana" w:hAnsi="Verdana" w:cs="Verdana"/>
          <w:bCs/>
          <w:sz w:val="22"/>
          <w:szCs w:val="22"/>
          <w:lang w:val="es-AR"/>
        </w:rPr>
        <w:t xml:space="preserve">con manifestaciones sintomáticas </w:t>
      </w:r>
      <w:r w:rsidRPr="00777588">
        <w:rPr>
          <w:rFonts w:ascii="Verdana" w:hAnsi="Verdana" w:cs="Verdana"/>
          <w:bCs/>
          <w:sz w:val="22"/>
          <w:szCs w:val="22"/>
          <w:lang w:val="es-AR"/>
        </w:rPr>
        <w:t>provenientes de cualquier destino y sea cual sea su nacionalidad,</w:t>
      </w:r>
      <w:r>
        <w:rPr>
          <w:rFonts w:ascii="Verdana" w:hAnsi="Verdana" w:cs="Verdana"/>
          <w:bCs/>
          <w:sz w:val="22"/>
          <w:szCs w:val="22"/>
          <w:lang w:val="es-AR"/>
        </w:rPr>
        <w:t xml:space="preserve"> </w:t>
      </w:r>
      <w:r w:rsidRPr="00777588">
        <w:rPr>
          <w:rFonts w:ascii="Verdana" w:hAnsi="Verdana" w:cs="Verdana"/>
          <w:bCs/>
          <w:sz w:val="22"/>
          <w:szCs w:val="22"/>
          <w:lang w:val="es-AR"/>
        </w:rPr>
        <w:t>deberá poner en conocimiento de esta persona la información respecto de los mecanismos establecidos por la jurisdicción para reportar síntomas.</w:t>
      </w:r>
    </w:p>
    <w:p w:rsidR="00777588" w:rsidRPr="00777588" w:rsidRDefault="00777588" w:rsidP="00777588">
      <w:pPr>
        <w:spacing w:line="276" w:lineRule="auto"/>
        <w:jc w:val="both"/>
        <w:rPr>
          <w:rFonts w:ascii="Verdana" w:hAnsi="Verdana" w:cs="Verdana"/>
          <w:bCs/>
          <w:sz w:val="22"/>
          <w:szCs w:val="22"/>
          <w:lang w:val="es-AR"/>
        </w:rPr>
      </w:pPr>
    </w:p>
    <w:p w:rsidR="00777588" w:rsidRPr="00777588" w:rsidRDefault="00777588" w:rsidP="00777588">
      <w:pPr>
        <w:spacing w:line="276" w:lineRule="auto"/>
        <w:jc w:val="both"/>
        <w:rPr>
          <w:rFonts w:ascii="Verdana" w:hAnsi="Verdana" w:cs="Verdana"/>
          <w:bCs/>
          <w:sz w:val="22"/>
          <w:szCs w:val="22"/>
          <w:lang w:val="es-AR"/>
        </w:rPr>
      </w:pPr>
      <w:r w:rsidRPr="00777588">
        <w:rPr>
          <w:rFonts w:ascii="Verdana" w:hAnsi="Verdana" w:cs="Verdana"/>
          <w:bCs/>
          <w:sz w:val="22"/>
          <w:szCs w:val="22"/>
          <w:lang w:val="es-AR"/>
        </w:rPr>
        <w:t>• El establecimiento hotelero deberá contactar a la autoridad</w:t>
      </w:r>
      <w:r>
        <w:rPr>
          <w:rFonts w:ascii="Verdana" w:hAnsi="Verdana" w:cs="Verdana"/>
          <w:bCs/>
          <w:sz w:val="22"/>
          <w:szCs w:val="22"/>
          <w:lang w:val="es-AR"/>
        </w:rPr>
        <w:t xml:space="preserve"> sanitaria local</w:t>
      </w:r>
      <w:r w:rsidRPr="00777588">
        <w:rPr>
          <w:rFonts w:ascii="Verdana" w:hAnsi="Verdana" w:cs="Verdana"/>
          <w:bCs/>
          <w:sz w:val="22"/>
          <w:szCs w:val="22"/>
          <w:lang w:val="es-AR"/>
        </w:rPr>
        <w:t xml:space="preserve"> a través del mecanismo establecido por la misma, propiciando siempre contactos telefónicos que eviten el desplazamiento del huésped.</w:t>
      </w:r>
    </w:p>
    <w:p w:rsidR="00777588" w:rsidRPr="00777588" w:rsidRDefault="00777588" w:rsidP="00777588">
      <w:pPr>
        <w:spacing w:line="276" w:lineRule="auto"/>
        <w:jc w:val="both"/>
        <w:rPr>
          <w:rFonts w:ascii="Verdana" w:hAnsi="Verdana" w:cs="Verdana"/>
          <w:bCs/>
          <w:sz w:val="22"/>
          <w:szCs w:val="22"/>
          <w:lang w:val="es-AR"/>
        </w:rPr>
      </w:pPr>
    </w:p>
    <w:p w:rsidR="00777588" w:rsidRPr="00777588" w:rsidRDefault="00777588" w:rsidP="00777588">
      <w:pPr>
        <w:spacing w:line="276" w:lineRule="auto"/>
        <w:jc w:val="both"/>
        <w:rPr>
          <w:rFonts w:ascii="Verdana" w:hAnsi="Verdana" w:cs="Verdana"/>
          <w:bCs/>
          <w:sz w:val="22"/>
          <w:szCs w:val="22"/>
          <w:lang w:val="es-AR"/>
        </w:rPr>
      </w:pPr>
      <w:r w:rsidRPr="00777588">
        <w:rPr>
          <w:rFonts w:ascii="Verdana" w:hAnsi="Verdana" w:cs="Verdana"/>
          <w:bCs/>
          <w:sz w:val="22"/>
          <w:szCs w:val="22"/>
          <w:lang w:val="es-AR"/>
        </w:rPr>
        <w:t>• Los hoteles no tienen ninguna obligación de alojamiento de personas sintomáticas.</w:t>
      </w:r>
    </w:p>
    <w:p w:rsidR="00322DC8" w:rsidRPr="00322DC8" w:rsidRDefault="00322DC8" w:rsidP="00322DC8">
      <w:pPr>
        <w:shd w:val="clear" w:color="auto" w:fill="FFFFFF"/>
        <w:rPr>
          <w:rFonts w:ascii="Helvetica" w:hAnsi="Helvetica" w:cs="Helvetica"/>
          <w:color w:val="222222"/>
          <w:lang w:val="es-AR" w:eastAsia="es-AR"/>
        </w:rPr>
      </w:pPr>
    </w:p>
    <w:p w:rsidR="00503E99" w:rsidRDefault="00503E99" w:rsidP="00A46D7A">
      <w:pPr>
        <w:overflowPunct w:val="0"/>
        <w:autoSpaceDE w:val="0"/>
        <w:autoSpaceDN w:val="0"/>
        <w:adjustRightInd w:val="0"/>
        <w:jc w:val="both"/>
        <w:rPr>
          <w:rFonts w:ascii="Verdana" w:hAnsi="Verdana" w:cs="Verdana"/>
          <w:b/>
          <w:sz w:val="22"/>
          <w:szCs w:val="22"/>
        </w:rPr>
      </w:pPr>
    </w:p>
    <w:p w:rsidR="00777588" w:rsidRDefault="003375A2" w:rsidP="00A46D7A">
      <w:pPr>
        <w:spacing w:after="200" w:line="276" w:lineRule="auto"/>
        <w:jc w:val="both"/>
        <w:rPr>
          <w:rFonts w:ascii="Verdana" w:hAnsi="Verdana" w:cs="Verdana"/>
          <w:sz w:val="22"/>
          <w:szCs w:val="22"/>
        </w:rPr>
      </w:pPr>
      <w:r>
        <w:rPr>
          <w:rFonts w:ascii="Verdana" w:hAnsi="Verdana" w:cs="Verdana"/>
          <w:b/>
          <w:bCs/>
          <w:sz w:val="22"/>
          <w:szCs w:val="22"/>
        </w:rPr>
        <w:t>Artículo 2</w:t>
      </w:r>
      <w:r w:rsidR="00A46D7A">
        <w:rPr>
          <w:rFonts w:ascii="Verdana" w:hAnsi="Verdana" w:cs="Verdana"/>
          <w:b/>
          <w:bCs/>
          <w:sz w:val="22"/>
          <w:szCs w:val="22"/>
        </w:rPr>
        <w:t>º</w:t>
      </w:r>
      <w:r w:rsidR="00A46D7A">
        <w:rPr>
          <w:rFonts w:ascii="Verdana" w:hAnsi="Verdana" w:cs="Verdana"/>
          <w:sz w:val="22"/>
          <w:szCs w:val="22"/>
        </w:rPr>
        <w:t xml:space="preserve">: </w:t>
      </w:r>
      <w:r w:rsidR="00777588">
        <w:rPr>
          <w:rFonts w:ascii="Verdana" w:hAnsi="Verdana" w:cs="Verdana"/>
          <w:sz w:val="22"/>
          <w:szCs w:val="22"/>
        </w:rPr>
        <w:t>Adherirse en todos sus términos a la Resolución Provincial 77-2020.</w:t>
      </w:r>
    </w:p>
    <w:p w:rsidR="00777588" w:rsidRDefault="00777588" w:rsidP="00777588">
      <w:pPr>
        <w:spacing w:after="200" w:line="276" w:lineRule="auto"/>
        <w:jc w:val="both"/>
        <w:rPr>
          <w:rFonts w:ascii="Verdana" w:hAnsi="Verdana" w:cs="Verdana"/>
          <w:sz w:val="22"/>
          <w:szCs w:val="22"/>
        </w:rPr>
      </w:pPr>
      <w:r>
        <w:rPr>
          <w:rFonts w:ascii="Verdana" w:hAnsi="Verdana" w:cs="Verdana"/>
          <w:b/>
          <w:bCs/>
          <w:sz w:val="22"/>
          <w:szCs w:val="22"/>
        </w:rPr>
        <w:t>Artículo 3</w:t>
      </w:r>
      <w:r>
        <w:rPr>
          <w:rFonts w:ascii="Verdana" w:hAnsi="Verdana" w:cs="Verdana"/>
          <w:b/>
          <w:bCs/>
          <w:sz w:val="22"/>
          <w:szCs w:val="22"/>
        </w:rPr>
        <w:t>º</w:t>
      </w:r>
      <w:r>
        <w:rPr>
          <w:rFonts w:ascii="Verdana" w:hAnsi="Verdana" w:cs="Verdana"/>
          <w:sz w:val="22"/>
          <w:szCs w:val="22"/>
        </w:rPr>
        <w:t>:</w:t>
      </w:r>
      <w:r>
        <w:rPr>
          <w:rFonts w:ascii="Verdana" w:hAnsi="Verdana" w:cs="Verdana"/>
          <w:sz w:val="22"/>
          <w:szCs w:val="22"/>
        </w:rPr>
        <w:t xml:space="preserve"> Adherirse en todos sus términos a lo dispuesto por la Resolución Nacional 131-2020 la cual dispone:</w:t>
      </w:r>
    </w:p>
    <w:p w:rsidR="00777588" w:rsidRPr="00777588" w:rsidRDefault="00777588" w:rsidP="00777588">
      <w:pPr>
        <w:spacing w:after="200" w:line="276" w:lineRule="auto"/>
        <w:jc w:val="both"/>
        <w:rPr>
          <w:rFonts w:ascii="Verdana" w:hAnsi="Verdana" w:cs="Verdana"/>
          <w:i/>
          <w:sz w:val="20"/>
          <w:szCs w:val="20"/>
          <w:lang w:val="es-AR"/>
        </w:rPr>
      </w:pPr>
      <w:r w:rsidRPr="00777588">
        <w:rPr>
          <w:rFonts w:ascii="Verdana" w:hAnsi="Verdana" w:cs="Verdana"/>
          <w:i/>
          <w:sz w:val="20"/>
          <w:szCs w:val="20"/>
          <w:lang w:val="es-AR"/>
        </w:rPr>
        <w:t xml:space="preserve">ARTÍCULO 1°.- </w:t>
      </w:r>
      <w:proofErr w:type="spellStart"/>
      <w:r w:rsidRPr="00777588">
        <w:rPr>
          <w:rFonts w:ascii="Verdana" w:hAnsi="Verdana" w:cs="Verdana"/>
          <w:i/>
          <w:sz w:val="20"/>
          <w:szCs w:val="20"/>
          <w:lang w:val="es-AR"/>
        </w:rPr>
        <w:t>Establécese</w:t>
      </w:r>
      <w:proofErr w:type="spellEnd"/>
      <w:r w:rsidRPr="00777588">
        <w:rPr>
          <w:rFonts w:ascii="Verdana" w:hAnsi="Verdana" w:cs="Verdana"/>
          <w:i/>
          <w:sz w:val="20"/>
          <w:szCs w:val="20"/>
          <w:lang w:val="es-AR"/>
        </w:rPr>
        <w:t xml:space="preserve"> que los Agentes de Viaje y los establecimientos hoteleros de la REPÚBLICA ARGENTINA deberán devolver a los turistas usuarios toda suma de dinero que hubieren percibido en concepto de reserva por alojamientos a ser usufructuados durante el periodo comprendido entre la fecha de entrada en vigencia de la presente medida y el 31 de marzo del año en curso.</w:t>
      </w:r>
    </w:p>
    <w:p w:rsidR="00777588" w:rsidRPr="00777588" w:rsidRDefault="00777588" w:rsidP="00777588">
      <w:pPr>
        <w:spacing w:after="200" w:line="276" w:lineRule="auto"/>
        <w:jc w:val="both"/>
        <w:rPr>
          <w:rFonts w:ascii="Verdana" w:hAnsi="Verdana" w:cs="Verdana"/>
          <w:i/>
          <w:sz w:val="20"/>
          <w:szCs w:val="20"/>
          <w:lang w:val="es-AR"/>
        </w:rPr>
      </w:pPr>
      <w:r w:rsidRPr="00777588">
        <w:rPr>
          <w:rFonts w:ascii="Verdana" w:hAnsi="Verdana" w:cs="Verdana"/>
          <w:i/>
          <w:sz w:val="20"/>
          <w:szCs w:val="20"/>
          <w:lang w:val="es-AR"/>
        </w:rPr>
        <w:t>ARTÍCULO 2°.- Durante el periodo indicado en el artículo precedente, los establecimientos hoteleros sólo podrán brindar alojamiento a los ciudadanos extranjeros no residentes en la REPÚBLICA ARGENTINA. Asimismo, quienes se encuentren en situación de aislamiento obligatorio en virtud de las medidas dictadas por la Autoridad Sanitaria en relación con el coronavirus COVID-19 podrán continuar su estadía en el establecimiento.</w:t>
      </w:r>
    </w:p>
    <w:p w:rsidR="00777588" w:rsidRPr="00777588" w:rsidRDefault="00777588" w:rsidP="00777588">
      <w:pPr>
        <w:spacing w:after="200" w:line="276" w:lineRule="auto"/>
        <w:jc w:val="both"/>
        <w:rPr>
          <w:rFonts w:ascii="Verdana" w:hAnsi="Verdana" w:cs="Verdana"/>
          <w:i/>
          <w:sz w:val="20"/>
          <w:szCs w:val="20"/>
          <w:lang w:val="es-AR"/>
        </w:rPr>
      </w:pPr>
    </w:p>
    <w:p w:rsidR="00777588" w:rsidRPr="00777588" w:rsidRDefault="00777588" w:rsidP="00777588">
      <w:pPr>
        <w:spacing w:after="200" w:line="276" w:lineRule="auto"/>
        <w:jc w:val="both"/>
        <w:rPr>
          <w:rFonts w:ascii="Verdana" w:hAnsi="Verdana" w:cs="Verdana"/>
          <w:i/>
          <w:sz w:val="20"/>
          <w:szCs w:val="20"/>
          <w:lang w:val="es-AR"/>
        </w:rPr>
      </w:pPr>
      <w:proofErr w:type="spellStart"/>
      <w:r w:rsidRPr="00777588">
        <w:rPr>
          <w:rFonts w:ascii="Verdana" w:hAnsi="Verdana" w:cs="Verdana"/>
          <w:i/>
          <w:sz w:val="20"/>
          <w:szCs w:val="20"/>
          <w:lang w:val="es-AR"/>
        </w:rPr>
        <w:t>Establécese</w:t>
      </w:r>
      <w:proofErr w:type="spellEnd"/>
      <w:r w:rsidRPr="00777588">
        <w:rPr>
          <w:rFonts w:ascii="Verdana" w:hAnsi="Verdana" w:cs="Verdana"/>
          <w:i/>
          <w:sz w:val="20"/>
          <w:szCs w:val="20"/>
          <w:lang w:val="es-AR"/>
        </w:rPr>
        <w:t xml:space="preserve"> que los hoteles no podrán brindar alojamiento, por el periodo señalado, a quienes no se encuentren comprendidos en el párrafo precedente.</w:t>
      </w:r>
    </w:p>
    <w:p w:rsidR="00777588" w:rsidRDefault="00777588" w:rsidP="00777588">
      <w:pPr>
        <w:spacing w:after="200" w:line="276" w:lineRule="auto"/>
        <w:jc w:val="both"/>
        <w:rPr>
          <w:rFonts w:ascii="Verdana" w:hAnsi="Verdana" w:cs="Verdana"/>
          <w:sz w:val="22"/>
          <w:szCs w:val="22"/>
        </w:rPr>
      </w:pPr>
    </w:p>
    <w:p w:rsidR="00DE4718" w:rsidRDefault="00777588" w:rsidP="00A46D7A">
      <w:pPr>
        <w:spacing w:after="200" w:line="276" w:lineRule="auto"/>
        <w:jc w:val="both"/>
        <w:rPr>
          <w:rFonts w:ascii="Verdana" w:hAnsi="Verdana" w:cs="Verdana"/>
          <w:sz w:val="22"/>
          <w:szCs w:val="22"/>
        </w:rPr>
      </w:pPr>
      <w:bookmarkStart w:id="0" w:name="_GoBack"/>
      <w:bookmarkEnd w:id="0"/>
      <w:r>
        <w:rPr>
          <w:rFonts w:ascii="Verdana" w:hAnsi="Verdana" w:cs="Verdana"/>
          <w:b/>
          <w:bCs/>
          <w:sz w:val="22"/>
          <w:szCs w:val="22"/>
        </w:rPr>
        <w:t>Artículo 4</w:t>
      </w:r>
      <w:r>
        <w:rPr>
          <w:rFonts w:ascii="Verdana" w:hAnsi="Verdana" w:cs="Verdana"/>
          <w:b/>
          <w:bCs/>
          <w:sz w:val="22"/>
          <w:szCs w:val="22"/>
        </w:rPr>
        <w:t>º</w:t>
      </w:r>
      <w:r>
        <w:rPr>
          <w:rFonts w:ascii="Verdana" w:hAnsi="Verdana" w:cs="Verdana"/>
          <w:sz w:val="22"/>
          <w:szCs w:val="22"/>
        </w:rPr>
        <w:t xml:space="preserve">: </w:t>
      </w:r>
      <w:r>
        <w:rPr>
          <w:rFonts w:ascii="Verdana" w:hAnsi="Verdana" w:cs="Verdana"/>
          <w:sz w:val="22"/>
          <w:szCs w:val="22"/>
        </w:rPr>
        <w:t xml:space="preserve">El </w:t>
      </w:r>
      <w:r w:rsidR="00DE4718">
        <w:rPr>
          <w:rFonts w:ascii="Verdana" w:hAnsi="Verdana" w:cs="Verdana"/>
          <w:sz w:val="22"/>
          <w:szCs w:val="22"/>
        </w:rPr>
        <w:t>presente decreto será refrendado por la  Secretaria de Salud.</w:t>
      </w:r>
    </w:p>
    <w:p w:rsidR="00A46D7A" w:rsidRPr="000F1A0E" w:rsidRDefault="00777588" w:rsidP="00A46D7A">
      <w:pPr>
        <w:spacing w:after="200" w:line="276" w:lineRule="auto"/>
        <w:jc w:val="both"/>
        <w:rPr>
          <w:rFonts w:ascii="Verdana" w:hAnsi="Verdana" w:cs="Verdana"/>
          <w:b/>
          <w:bCs/>
          <w:sz w:val="22"/>
          <w:szCs w:val="22"/>
        </w:rPr>
      </w:pPr>
      <w:r>
        <w:rPr>
          <w:rFonts w:ascii="Verdana" w:hAnsi="Verdana" w:cs="Verdana"/>
          <w:b/>
          <w:sz w:val="22"/>
          <w:szCs w:val="22"/>
        </w:rPr>
        <w:t>Artículo 5</w:t>
      </w:r>
      <w:r w:rsidR="00DE4718" w:rsidRPr="00DE4718">
        <w:rPr>
          <w:rFonts w:ascii="Verdana" w:hAnsi="Verdana" w:cs="Verdana"/>
          <w:b/>
          <w:sz w:val="22"/>
          <w:szCs w:val="22"/>
        </w:rPr>
        <w:t>º:</w:t>
      </w:r>
      <w:r w:rsidR="00DE4718">
        <w:rPr>
          <w:rFonts w:ascii="Verdana" w:hAnsi="Verdana" w:cs="Verdana"/>
          <w:sz w:val="22"/>
          <w:szCs w:val="22"/>
        </w:rPr>
        <w:t xml:space="preserve"> Notifíquese, </w:t>
      </w:r>
      <w:r w:rsidR="00A46D7A">
        <w:rPr>
          <w:rFonts w:ascii="Verdana" w:hAnsi="Verdana" w:cs="Verdana"/>
          <w:sz w:val="22"/>
          <w:szCs w:val="22"/>
        </w:rPr>
        <w:t>comuníquese, dése al libro de Decretos y Cumplidos los trámites de estilo, archívese.</w:t>
      </w:r>
    </w:p>
    <w:p w:rsidR="00A46D7A" w:rsidRDefault="00A46D7A" w:rsidP="00A46D7A">
      <w:pPr>
        <w:jc w:val="both"/>
        <w:rPr>
          <w:rFonts w:ascii="Verdana" w:hAnsi="Verdana" w:cs="Verdana"/>
          <w:sz w:val="20"/>
          <w:szCs w:val="20"/>
        </w:rPr>
      </w:pPr>
    </w:p>
    <w:p w:rsidR="00A46D7A" w:rsidRDefault="00A46D7A" w:rsidP="00A46D7A">
      <w:pPr>
        <w:jc w:val="both"/>
        <w:rPr>
          <w:rFonts w:ascii="Verdana" w:hAnsi="Verdana" w:cs="Verdana"/>
          <w:sz w:val="20"/>
          <w:szCs w:val="20"/>
        </w:rPr>
      </w:pPr>
    </w:p>
    <w:p w:rsidR="00A46D7A" w:rsidRDefault="00A46D7A" w:rsidP="00A46D7A">
      <w:pPr>
        <w:jc w:val="both"/>
        <w:rPr>
          <w:rFonts w:ascii="Verdana" w:hAnsi="Verdana" w:cs="Verdana"/>
          <w:sz w:val="20"/>
          <w:szCs w:val="20"/>
        </w:rPr>
      </w:pPr>
    </w:p>
    <w:p w:rsidR="007E4CA0" w:rsidRDefault="007E4CA0" w:rsidP="00A46D7A">
      <w:pPr>
        <w:jc w:val="both"/>
        <w:rPr>
          <w:rFonts w:ascii="Verdana" w:hAnsi="Verdana" w:cs="Verdana"/>
          <w:sz w:val="20"/>
          <w:szCs w:val="20"/>
        </w:rPr>
      </w:pPr>
    </w:p>
    <w:p w:rsidR="007E4CA0" w:rsidRDefault="007E4CA0" w:rsidP="00A46D7A">
      <w:pPr>
        <w:jc w:val="both"/>
        <w:rPr>
          <w:rFonts w:ascii="Verdana" w:hAnsi="Verdana" w:cs="Verdana"/>
          <w:sz w:val="20"/>
          <w:szCs w:val="20"/>
        </w:rPr>
      </w:pPr>
    </w:p>
    <w:p w:rsidR="00A46D7A" w:rsidRDefault="00A46D7A" w:rsidP="00A46D7A">
      <w:pPr>
        <w:jc w:val="both"/>
        <w:rPr>
          <w:rFonts w:ascii="Verdana" w:hAnsi="Verdana" w:cs="Verdana"/>
          <w:sz w:val="20"/>
          <w:szCs w:val="20"/>
        </w:rPr>
      </w:pPr>
    </w:p>
    <w:p w:rsidR="003D2E27" w:rsidRPr="003D2E27" w:rsidRDefault="003D2E27" w:rsidP="003D2E27">
      <w:pPr>
        <w:jc w:val="both"/>
        <w:rPr>
          <w:rFonts w:ascii="Verdana" w:hAnsi="Verdana" w:cs="Verdana"/>
          <w:sz w:val="20"/>
          <w:szCs w:val="20"/>
        </w:rPr>
      </w:pPr>
    </w:p>
    <w:p w:rsidR="003D2E27" w:rsidRPr="003D2E27" w:rsidRDefault="003D2E27" w:rsidP="003D2E27">
      <w:pPr>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3D2E27" w:rsidRPr="007E4CA0" w:rsidRDefault="003D2E27" w:rsidP="003D2E27">
      <w:pPr>
        <w:jc w:val="both"/>
        <w:rPr>
          <w:rFonts w:ascii="Verdana" w:hAnsi="Verdana" w:cs="Verdana"/>
          <w:sz w:val="20"/>
          <w:szCs w:val="20"/>
        </w:rPr>
      </w:pPr>
      <w:r w:rsidRPr="003D2E27">
        <w:rPr>
          <w:rFonts w:ascii="Verdana" w:hAnsi="Verdana" w:cs="Verdana"/>
          <w:b/>
          <w:sz w:val="20"/>
          <w:szCs w:val="20"/>
        </w:rPr>
        <w:t xml:space="preserve">                     </w:t>
      </w:r>
      <w:r w:rsidRPr="007E4CA0">
        <w:rPr>
          <w:rFonts w:ascii="Verdana" w:hAnsi="Verdana" w:cs="Verdana"/>
          <w:sz w:val="20"/>
          <w:szCs w:val="20"/>
        </w:rPr>
        <w:t xml:space="preserve">SECRETARIA DE SALUD               </w:t>
      </w:r>
      <w:r w:rsidR="007E4CA0">
        <w:rPr>
          <w:rFonts w:ascii="Verdana" w:hAnsi="Verdana" w:cs="Verdana"/>
          <w:sz w:val="20"/>
          <w:szCs w:val="20"/>
        </w:rPr>
        <w:t xml:space="preserve">    </w:t>
      </w:r>
      <w:r w:rsidRPr="007E4CA0">
        <w:rPr>
          <w:rFonts w:ascii="Verdana" w:hAnsi="Verdana" w:cs="Verdana"/>
          <w:sz w:val="20"/>
          <w:szCs w:val="20"/>
        </w:rPr>
        <w:t>INTENDENTE MUNICIPAL</w:t>
      </w:r>
    </w:p>
    <w:p w:rsidR="0016533D" w:rsidRPr="007E4CA0" w:rsidRDefault="003D2E27" w:rsidP="00A46D7A">
      <w:pPr>
        <w:jc w:val="both"/>
        <w:rPr>
          <w:rFonts w:ascii="Verdana" w:hAnsi="Verdana" w:cs="Verdana"/>
          <w:b/>
          <w:sz w:val="20"/>
          <w:szCs w:val="20"/>
        </w:rPr>
      </w:pPr>
      <w:r w:rsidRPr="003D2E27">
        <w:rPr>
          <w:rFonts w:ascii="Verdana" w:hAnsi="Verdana" w:cs="Verdana"/>
          <w:b/>
          <w:sz w:val="20"/>
          <w:szCs w:val="20"/>
        </w:rPr>
        <w:t xml:space="preserve">    </w:t>
      </w:r>
    </w:p>
    <w:p w:rsidR="00A46D7A" w:rsidRDefault="00A46D7A" w:rsidP="00A46D7A">
      <w:pPr>
        <w:jc w:val="both"/>
        <w:rPr>
          <w:rFonts w:ascii="Verdana" w:hAnsi="Verdana" w:cs="Verdana"/>
          <w:sz w:val="20"/>
          <w:szCs w:val="20"/>
        </w:rPr>
      </w:pPr>
    </w:p>
    <w:p w:rsidR="003375A2" w:rsidRDefault="003375A2"/>
    <w:sectPr w:rsidR="003375A2"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752E"/>
    <w:multiLevelType w:val="hybridMultilevel"/>
    <w:tmpl w:val="7FAC6B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62952FD"/>
    <w:multiLevelType w:val="hybridMultilevel"/>
    <w:tmpl w:val="37D419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3DB7003"/>
    <w:multiLevelType w:val="hybridMultilevel"/>
    <w:tmpl w:val="D4C4E0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7A"/>
    <w:rsid w:val="00037A36"/>
    <w:rsid w:val="00072BEB"/>
    <w:rsid w:val="00112990"/>
    <w:rsid w:val="0016533D"/>
    <w:rsid w:val="001727C1"/>
    <w:rsid w:val="001B313E"/>
    <w:rsid w:val="00206D07"/>
    <w:rsid w:val="0029067C"/>
    <w:rsid w:val="00322DC8"/>
    <w:rsid w:val="003375A2"/>
    <w:rsid w:val="003A177D"/>
    <w:rsid w:val="003C75E9"/>
    <w:rsid w:val="003D2E27"/>
    <w:rsid w:val="004357A9"/>
    <w:rsid w:val="00446848"/>
    <w:rsid w:val="00503E99"/>
    <w:rsid w:val="00777588"/>
    <w:rsid w:val="00782349"/>
    <w:rsid w:val="007E05F5"/>
    <w:rsid w:val="007E4CA0"/>
    <w:rsid w:val="00831F5D"/>
    <w:rsid w:val="00862D12"/>
    <w:rsid w:val="008D308E"/>
    <w:rsid w:val="008F5351"/>
    <w:rsid w:val="00901DF1"/>
    <w:rsid w:val="00992792"/>
    <w:rsid w:val="009F4EBA"/>
    <w:rsid w:val="009F5C70"/>
    <w:rsid w:val="00A46D7A"/>
    <w:rsid w:val="00A84ACF"/>
    <w:rsid w:val="00A9762C"/>
    <w:rsid w:val="00B315ED"/>
    <w:rsid w:val="00BA4F54"/>
    <w:rsid w:val="00C22306"/>
    <w:rsid w:val="00DD532B"/>
    <w:rsid w:val="00DE4718"/>
    <w:rsid w:val="00DF263E"/>
    <w:rsid w:val="00E21487"/>
    <w:rsid w:val="00ED29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7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322DC8"/>
    <w:pPr>
      <w:spacing w:before="100" w:beforeAutospacing="1" w:after="100" w:afterAutospacing="1"/>
      <w:outlineLvl w:val="2"/>
    </w:pPr>
    <w:rPr>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D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DF1"/>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rsid w:val="00322DC8"/>
    <w:rPr>
      <w:rFonts w:ascii="Times New Roman" w:eastAsia="Times New Roman" w:hAnsi="Times New Roman" w:cs="Times New Roman"/>
      <w:b/>
      <w:bCs/>
      <w:sz w:val="27"/>
      <w:szCs w:val="27"/>
      <w:lang w:eastAsia="es-AR"/>
    </w:rPr>
  </w:style>
  <w:style w:type="character" w:customStyle="1" w:styleId="gd">
    <w:name w:val="gd"/>
    <w:basedOn w:val="Fuentedeprrafopredeter"/>
    <w:rsid w:val="00322DC8"/>
  </w:style>
  <w:style w:type="character" w:customStyle="1" w:styleId="g3">
    <w:name w:val="g3"/>
    <w:basedOn w:val="Fuentedeprrafopredeter"/>
    <w:rsid w:val="00322DC8"/>
  </w:style>
  <w:style w:type="character" w:customStyle="1" w:styleId="hb">
    <w:name w:val="hb"/>
    <w:basedOn w:val="Fuentedeprrafopredeter"/>
    <w:rsid w:val="00322DC8"/>
  </w:style>
  <w:style w:type="character" w:customStyle="1" w:styleId="g2">
    <w:name w:val="g2"/>
    <w:basedOn w:val="Fuentedeprrafopredeter"/>
    <w:rsid w:val="00322DC8"/>
  </w:style>
  <w:style w:type="paragraph" w:styleId="NormalWeb">
    <w:name w:val="Normal (Web)"/>
    <w:basedOn w:val="Normal"/>
    <w:uiPriority w:val="99"/>
    <w:semiHidden/>
    <w:unhideWhenUsed/>
    <w:rsid w:val="00322DC8"/>
    <w:pPr>
      <w:spacing w:before="100" w:beforeAutospacing="1" w:after="100" w:afterAutospacing="1"/>
    </w:pPr>
    <w:rPr>
      <w:lang w:val="es-AR" w:eastAsia="es-AR"/>
    </w:rPr>
  </w:style>
  <w:style w:type="character" w:styleId="Textoennegrita">
    <w:name w:val="Strong"/>
    <w:basedOn w:val="Fuentedeprrafopredeter"/>
    <w:uiPriority w:val="22"/>
    <w:qFormat/>
    <w:rsid w:val="00322DC8"/>
    <w:rPr>
      <w:b/>
      <w:bCs/>
    </w:rPr>
  </w:style>
  <w:style w:type="paragraph" w:styleId="Prrafodelista">
    <w:name w:val="List Paragraph"/>
    <w:basedOn w:val="Normal"/>
    <w:uiPriority w:val="34"/>
    <w:qFormat/>
    <w:rsid w:val="00322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7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322DC8"/>
    <w:pPr>
      <w:spacing w:before="100" w:beforeAutospacing="1" w:after="100" w:afterAutospacing="1"/>
      <w:outlineLvl w:val="2"/>
    </w:pPr>
    <w:rPr>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D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DF1"/>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rsid w:val="00322DC8"/>
    <w:rPr>
      <w:rFonts w:ascii="Times New Roman" w:eastAsia="Times New Roman" w:hAnsi="Times New Roman" w:cs="Times New Roman"/>
      <w:b/>
      <w:bCs/>
      <w:sz w:val="27"/>
      <w:szCs w:val="27"/>
      <w:lang w:eastAsia="es-AR"/>
    </w:rPr>
  </w:style>
  <w:style w:type="character" w:customStyle="1" w:styleId="gd">
    <w:name w:val="gd"/>
    <w:basedOn w:val="Fuentedeprrafopredeter"/>
    <w:rsid w:val="00322DC8"/>
  </w:style>
  <w:style w:type="character" w:customStyle="1" w:styleId="g3">
    <w:name w:val="g3"/>
    <w:basedOn w:val="Fuentedeprrafopredeter"/>
    <w:rsid w:val="00322DC8"/>
  </w:style>
  <w:style w:type="character" w:customStyle="1" w:styleId="hb">
    <w:name w:val="hb"/>
    <w:basedOn w:val="Fuentedeprrafopredeter"/>
    <w:rsid w:val="00322DC8"/>
  </w:style>
  <w:style w:type="character" w:customStyle="1" w:styleId="g2">
    <w:name w:val="g2"/>
    <w:basedOn w:val="Fuentedeprrafopredeter"/>
    <w:rsid w:val="00322DC8"/>
  </w:style>
  <w:style w:type="paragraph" w:styleId="NormalWeb">
    <w:name w:val="Normal (Web)"/>
    <w:basedOn w:val="Normal"/>
    <w:uiPriority w:val="99"/>
    <w:semiHidden/>
    <w:unhideWhenUsed/>
    <w:rsid w:val="00322DC8"/>
    <w:pPr>
      <w:spacing w:before="100" w:beforeAutospacing="1" w:after="100" w:afterAutospacing="1"/>
    </w:pPr>
    <w:rPr>
      <w:lang w:val="es-AR" w:eastAsia="es-AR"/>
    </w:rPr>
  </w:style>
  <w:style w:type="character" w:styleId="Textoennegrita">
    <w:name w:val="Strong"/>
    <w:basedOn w:val="Fuentedeprrafopredeter"/>
    <w:uiPriority w:val="22"/>
    <w:qFormat/>
    <w:rsid w:val="00322DC8"/>
    <w:rPr>
      <w:b/>
      <w:bCs/>
    </w:rPr>
  </w:style>
  <w:style w:type="paragraph" w:styleId="Prrafodelista">
    <w:name w:val="List Paragraph"/>
    <w:basedOn w:val="Normal"/>
    <w:uiPriority w:val="34"/>
    <w:qFormat/>
    <w:rsid w:val="0032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536">
      <w:bodyDiv w:val="1"/>
      <w:marLeft w:val="0"/>
      <w:marRight w:val="0"/>
      <w:marTop w:val="0"/>
      <w:marBottom w:val="0"/>
      <w:divBdr>
        <w:top w:val="none" w:sz="0" w:space="0" w:color="auto"/>
        <w:left w:val="none" w:sz="0" w:space="0" w:color="auto"/>
        <w:bottom w:val="none" w:sz="0" w:space="0" w:color="auto"/>
        <w:right w:val="none" w:sz="0" w:space="0" w:color="auto"/>
      </w:divBdr>
      <w:divsChild>
        <w:div w:id="2010137511">
          <w:marLeft w:val="0"/>
          <w:marRight w:val="0"/>
          <w:marTop w:val="0"/>
          <w:marBottom w:val="0"/>
          <w:divBdr>
            <w:top w:val="none" w:sz="0" w:space="0" w:color="auto"/>
            <w:left w:val="none" w:sz="0" w:space="0" w:color="auto"/>
            <w:bottom w:val="none" w:sz="0" w:space="0" w:color="auto"/>
            <w:right w:val="none" w:sz="0" w:space="0" w:color="auto"/>
          </w:divBdr>
          <w:divsChild>
            <w:div w:id="219249846">
              <w:marLeft w:val="0"/>
              <w:marRight w:val="0"/>
              <w:marTop w:val="0"/>
              <w:marBottom w:val="0"/>
              <w:divBdr>
                <w:top w:val="none" w:sz="0" w:space="0" w:color="auto"/>
                <w:left w:val="none" w:sz="0" w:space="0" w:color="auto"/>
                <w:bottom w:val="none" w:sz="0" w:space="0" w:color="auto"/>
                <w:right w:val="none" w:sz="0" w:space="0" w:color="auto"/>
              </w:divBdr>
            </w:div>
            <w:div w:id="1936746749">
              <w:marLeft w:val="300"/>
              <w:marRight w:val="0"/>
              <w:marTop w:val="0"/>
              <w:marBottom w:val="0"/>
              <w:divBdr>
                <w:top w:val="none" w:sz="0" w:space="0" w:color="auto"/>
                <w:left w:val="none" w:sz="0" w:space="0" w:color="auto"/>
                <w:bottom w:val="none" w:sz="0" w:space="0" w:color="auto"/>
                <w:right w:val="none" w:sz="0" w:space="0" w:color="auto"/>
              </w:divBdr>
            </w:div>
            <w:div w:id="1590193533">
              <w:marLeft w:val="300"/>
              <w:marRight w:val="0"/>
              <w:marTop w:val="0"/>
              <w:marBottom w:val="0"/>
              <w:divBdr>
                <w:top w:val="none" w:sz="0" w:space="0" w:color="auto"/>
                <w:left w:val="none" w:sz="0" w:space="0" w:color="auto"/>
                <w:bottom w:val="none" w:sz="0" w:space="0" w:color="auto"/>
                <w:right w:val="none" w:sz="0" w:space="0" w:color="auto"/>
              </w:divBdr>
            </w:div>
            <w:div w:id="232546836">
              <w:marLeft w:val="0"/>
              <w:marRight w:val="0"/>
              <w:marTop w:val="0"/>
              <w:marBottom w:val="0"/>
              <w:divBdr>
                <w:top w:val="none" w:sz="0" w:space="0" w:color="auto"/>
                <w:left w:val="none" w:sz="0" w:space="0" w:color="auto"/>
                <w:bottom w:val="none" w:sz="0" w:space="0" w:color="auto"/>
                <w:right w:val="none" w:sz="0" w:space="0" w:color="auto"/>
              </w:divBdr>
            </w:div>
            <w:div w:id="989091554">
              <w:marLeft w:val="60"/>
              <w:marRight w:val="0"/>
              <w:marTop w:val="0"/>
              <w:marBottom w:val="0"/>
              <w:divBdr>
                <w:top w:val="none" w:sz="0" w:space="0" w:color="auto"/>
                <w:left w:val="none" w:sz="0" w:space="0" w:color="auto"/>
                <w:bottom w:val="none" w:sz="0" w:space="0" w:color="auto"/>
                <w:right w:val="none" w:sz="0" w:space="0" w:color="auto"/>
              </w:divBdr>
            </w:div>
          </w:divsChild>
        </w:div>
        <w:div w:id="1821191785">
          <w:marLeft w:val="0"/>
          <w:marRight w:val="0"/>
          <w:marTop w:val="0"/>
          <w:marBottom w:val="0"/>
          <w:divBdr>
            <w:top w:val="none" w:sz="0" w:space="0" w:color="auto"/>
            <w:left w:val="none" w:sz="0" w:space="0" w:color="auto"/>
            <w:bottom w:val="none" w:sz="0" w:space="0" w:color="auto"/>
            <w:right w:val="none" w:sz="0" w:space="0" w:color="auto"/>
          </w:divBdr>
          <w:divsChild>
            <w:div w:id="287472988">
              <w:marLeft w:val="0"/>
              <w:marRight w:val="0"/>
              <w:marTop w:val="120"/>
              <w:marBottom w:val="0"/>
              <w:divBdr>
                <w:top w:val="none" w:sz="0" w:space="0" w:color="auto"/>
                <w:left w:val="none" w:sz="0" w:space="0" w:color="auto"/>
                <w:bottom w:val="none" w:sz="0" w:space="0" w:color="auto"/>
                <w:right w:val="none" w:sz="0" w:space="0" w:color="auto"/>
              </w:divBdr>
              <w:divsChild>
                <w:div w:id="1358657171">
                  <w:marLeft w:val="0"/>
                  <w:marRight w:val="0"/>
                  <w:marTop w:val="0"/>
                  <w:marBottom w:val="0"/>
                  <w:divBdr>
                    <w:top w:val="none" w:sz="0" w:space="0" w:color="auto"/>
                    <w:left w:val="none" w:sz="0" w:space="0" w:color="auto"/>
                    <w:bottom w:val="none" w:sz="0" w:space="0" w:color="auto"/>
                    <w:right w:val="none" w:sz="0" w:space="0" w:color="auto"/>
                  </w:divBdr>
                  <w:divsChild>
                    <w:div w:id="1618950183">
                      <w:marLeft w:val="0"/>
                      <w:marRight w:val="0"/>
                      <w:marTop w:val="0"/>
                      <w:marBottom w:val="0"/>
                      <w:divBdr>
                        <w:top w:val="none" w:sz="0" w:space="0" w:color="auto"/>
                        <w:left w:val="none" w:sz="0" w:space="0" w:color="auto"/>
                        <w:bottom w:val="none" w:sz="0" w:space="0" w:color="auto"/>
                        <w:right w:val="none" w:sz="0" w:space="0" w:color="auto"/>
                      </w:divBdr>
                      <w:divsChild>
                        <w:div w:id="19853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07226">
      <w:bodyDiv w:val="1"/>
      <w:marLeft w:val="0"/>
      <w:marRight w:val="0"/>
      <w:marTop w:val="0"/>
      <w:marBottom w:val="0"/>
      <w:divBdr>
        <w:top w:val="none" w:sz="0" w:space="0" w:color="auto"/>
        <w:left w:val="none" w:sz="0" w:space="0" w:color="auto"/>
        <w:bottom w:val="none" w:sz="0" w:space="0" w:color="auto"/>
        <w:right w:val="none" w:sz="0" w:space="0" w:color="auto"/>
      </w:divBdr>
    </w:div>
    <w:div w:id="1389722874">
      <w:bodyDiv w:val="1"/>
      <w:marLeft w:val="0"/>
      <w:marRight w:val="0"/>
      <w:marTop w:val="0"/>
      <w:marBottom w:val="0"/>
      <w:divBdr>
        <w:top w:val="none" w:sz="0" w:space="0" w:color="auto"/>
        <w:left w:val="none" w:sz="0" w:space="0" w:color="auto"/>
        <w:bottom w:val="none" w:sz="0" w:space="0" w:color="auto"/>
        <w:right w:val="none" w:sz="0" w:space="0" w:color="auto"/>
      </w:divBdr>
    </w:div>
    <w:div w:id="1465585542">
      <w:bodyDiv w:val="1"/>
      <w:marLeft w:val="0"/>
      <w:marRight w:val="0"/>
      <w:marTop w:val="0"/>
      <w:marBottom w:val="0"/>
      <w:divBdr>
        <w:top w:val="none" w:sz="0" w:space="0" w:color="auto"/>
        <w:left w:val="none" w:sz="0" w:space="0" w:color="auto"/>
        <w:bottom w:val="none" w:sz="0" w:space="0" w:color="auto"/>
        <w:right w:val="none" w:sz="0" w:space="0" w:color="auto"/>
      </w:divBdr>
    </w:div>
    <w:div w:id="1552182325">
      <w:bodyDiv w:val="1"/>
      <w:marLeft w:val="0"/>
      <w:marRight w:val="0"/>
      <w:marTop w:val="0"/>
      <w:marBottom w:val="0"/>
      <w:divBdr>
        <w:top w:val="none" w:sz="0" w:space="0" w:color="auto"/>
        <w:left w:val="none" w:sz="0" w:space="0" w:color="auto"/>
        <w:bottom w:val="none" w:sz="0" w:space="0" w:color="auto"/>
        <w:right w:val="none" w:sz="0" w:space="0" w:color="auto"/>
      </w:divBdr>
    </w:div>
    <w:div w:id="2134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3</cp:revision>
  <cp:lastPrinted>2020-03-15T18:05:00Z</cp:lastPrinted>
  <dcterms:created xsi:type="dcterms:W3CDTF">2020-03-18T14:53:00Z</dcterms:created>
  <dcterms:modified xsi:type="dcterms:W3CDTF">2020-03-18T15:45:00Z</dcterms:modified>
</cp:coreProperties>
</file>