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D" w:rsidRDefault="00902C2D" w:rsidP="00902C2D">
      <w:pPr>
        <w:widowControl w:val="0"/>
        <w:tabs>
          <w:tab w:val="left" w:pos="5353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D6DD962" wp14:editId="6A39438A">
            <wp:simplePos x="0" y="0"/>
            <wp:positionH relativeFrom="column">
              <wp:posOffset>-710484</wp:posOffset>
            </wp:positionH>
            <wp:positionV relativeFrom="paragraph">
              <wp:posOffset>-911225</wp:posOffset>
            </wp:positionV>
            <wp:extent cx="3112936" cy="914400"/>
            <wp:effectExtent l="0" t="0" r="0" b="0"/>
            <wp:wrapNone/>
            <wp:docPr id="1" name="Imagen 3" descr="Logo Gobierno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Gobierno Municip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20" cy="91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2D" w:rsidRDefault="00063CBB" w:rsidP="00902C2D">
      <w:pPr>
        <w:widowControl w:val="0"/>
        <w:tabs>
          <w:tab w:val="left" w:pos="5353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 xml:space="preserve">Decreto Nº </w:t>
      </w:r>
      <w:r w:rsidR="00986CEA">
        <w:rPr>
          <w:rFonts w:ascii="Verdana" w:hAnsi="Verdana" w:cs="Verdana"/>
          <w:b/>
          <w:bCs/>
          <w:sz w:val="22"/>
          <w:szCs w:val="22"/>
          <w:lang w:val="es-ES_tradnl"/>
        </w:rPr>
        <w:t>602</w:t>
      </w:r>
    </w:p>
    <w:p w:rsidR="00902C2D" w:rsidRDefault="00902C2D" w:rsidP="00902C2D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902C2D" w:rsidRDefault="00902C2D" w:rsidP="00902C2D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902C2D" w:rsidRDefault="00123C1A" w:rsidP="00902C2D">
      <w:pPr>
        <w:spacing w:line="276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10 de abril</w:t>
      </w:r>
      <w:r w:rsidR="00902C2D">
        <w:rPr>
          <w:rFonts w:ascii="Verdana" w:hAnsi="Verdana" w:cs="Verdana"/>
          <w:sz w:val="22"/>
          <w:szCs w:val="22"/>
        </w:rPr>
        <w:t xml:space="preserve"> de 2020.-</w:t>
      </w:r>
    </w:p>
    <w:p w:rsidR="00902C2D" w:rsidRDefault="00902C2D" w:rsidP="00902C2D">
      <w:pPr>
        <w:spacing w:line="276" w:lineRule="auto"/>
        <w:jc w:val="right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spacing w:line="276" w:lineRule="auto"/>
        <w:jc w:val="right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 xml:space="preserve">: </w:t>
      </w:r>
      <w:r w:rsidR="009A6ABC">
        <w:rPr>
          <w:rFonts w:ascii="Verdana" w:hAnsi="Verdana" w:cs="Verdana"/>
          <w:sz w:val="22"/>
          <w:szCs w:val="22"/>
        </w:rPr>
        <w:t>Que d</w:t>
      </w:r>
      <w:bookmarkStart w:id="0" w:name="_GoBack"/>
      <w:bookmarkEnd w:id="0"/>
      <w:r w:rsidR="006421A2" w:rsidRPr="006421A2">
        <w:rPr>
          <w:rFonts w:ascii="Verdana" w:hAnsi="Verdana" w:cs="Verdana"/>
          <w:sz w:val="22"/>
          <w:szCs w:val="22"/>
        </w:rPr>
        <w:t>e acuerdo al Ministerio de Salud, el uso del barbijo casero puede ser de utilidad para proteger a otras personas justo antes de que se presenten los síntomas</w:t>
      </w:r>
      <w:r w:rsidR="006421A2">
        <w:rPr>
          <w:rFonts w:ascii="Verdana" w:hAnsi="Verdana" w:cs="Verdana"/>
          <w:sz w:val="22"/>
          <w:szCs w:val="22"/>
        </w:rPr>
        <w:t>.</w:t>
      </w:r>
    </w:p>
    <w:p w:rsidR="00902C2D" w:rsidRDefault="00902C2D" w:rsidP="006421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902C2D" w:rsidRPr="00E30D4D" w:rsidRDefault="00902C2D" w:rsidP="00902C2D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E30D4D">
        <w:rPr>
          <w:rFonts w:ascii="Verdana" w:hAnsi="Verdana" w:cs="Verdana"/>
          <w:sz w:val="22"/>
          <w:szCs w:val="22"/>
        </w:rPr>
        <w:t>Que por el Decreto de Necesidad y Urgencia N° 260</w:t>
      </w:r>
      <w:r>
        <w:rPr>
          <w:rFonts w:ascii="Verdana" w:hAnsi="Verdana" w:cs="Verdana"/>
          <w:sz w:val="22"/>
          <w:szCs w:val="22"/>
        </w:rPr>
        <w:t xml:space="preserve"> de fecha 12 de Marzo de 2020</w:t>
      </w:r>
      <w:r w:rsidRPr="00E30D4D">
        <w:rPr>
          <w:rFonts w:ascii="Verdana" w:hAnsi="Verdana" w:cs="Verdana"/>
          <w:sz w:val="22"/>
          <w:szCs w:val="22"/>
        </w:rPr>
        <w:t xml:space="preserve"> se amplió la emergencia pública en materia sanitaria establecida por la Ley N° 27.541, en virtud de la Pandemia declarada por la ORGANIZACIÓN MUNDIAL DE LA SALUD (OMS) en relación con el nuevo Coronavirus (COVID-19), por el plazo de UN (1) año a partir de la entrada en vigencia del presente decreto (art. 1°).</w:t>
      </w:r>
    </w:p>
    <w:p w:rsidR="00902C2D" w:rsidRDefault="00902C2D" w:rsidP="00902C2D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Pr="00123C1A" w:rsidRDefault="00D72462" w:rsidP="00232923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123C1A">
        <w:rPr>
          <w:rFonts w:ascii="Verdana" w:hAnsi="Verdana" w:cs="Verdana"/>
          <w:sz w:val="22"/>
          <w:szCs w:val="22"/>
        </w:rPr>
        <w:t xml:space="preserve">Que </w:t>
      </w:r>
      <w:r w:rsidR="00232923" w:rsidRPr="00123C1A">
        <w:rPr>
          <w:rFonts w:ascii="Verdana" w:hAnsi="Verdana" w:cs="Verdana"/>
          <w:sz w:val="22"/>
          <w:szCs w:val="22"/>
        </w:rPr>
        <w:t>las personas infectadas con COVID-19 pueden contagiar el virus incluso antes de presentar síntomas, con lo cual el uso de máscaras para toda la población podría ser una medida necesaria.</w:t>
      </w:r>
    </w:p>
    <w:p w:rsidR="00D72462" w:rsidRDefault="00D72462" w:rsidP="00D7246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</w:p>
    <w:p w:rsidR="00D72462" w:rsidRPr="00123C1A" w:rsidRDefault="00123C1A" w:rsidP="00D7246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123C1A">
        <w:rPr>
          <w:rFonts w:ascii="Verdana" w:hAnsi="Verdana" w:cs="Verdana"/>
          <w:sz w:val="22"/>
          <w:szCs w:val="22"/>
        </w:rPr>
        <w:t>Que e</w:t>
      </w:r>
      <w:r w:rsidR="00D72462" w:rsidRPr="00123C1A">
        <w:rPr>
          <w:rFonts w:ascii="Verdana" w:hAnsi="Verdana" w:cs="Verdana"/>
          <w:sz w:val="22"/>
          <w:szCs w:val="22"/>
        </w:rPr>
        <w:t xml:space="preserve">s necesario destacar, que en la actualidad ya hay diferentes países </w:t>
      </w:r>
      <w:r w:rsidRPr="00123C1A">
        <w:rPr>
          <w:rFonts w:ascii="Verdana" w:hAnsi="Verdana" w:cs="Verdana"/>
          <w:sz w:val="22"/>
          <w:szCs w:val="22"/>
        </w:rPr>
        <w:t>que han implementado el uso del barbijo social</w:t>
      </w:r>
      <w:r w:rsidR="00D72462" w:rsidRPr="00123C1A">
        <w:rPr>
          <w:rFonts w:ascii="Verdana" w:hAnsi="Verdana" w:cs="Verdana"/>
          <w:sz w:val="22"/>
          <w:szCs w:val="22"/>
        </w:rPr>
        <w:t>, y se ha generado un gran debate a nivel mundial</w:t>
      </w:r>
      <w:r w:rsidRPr="00123C1A">
        <w:rPr>
          <w:rFonts w:ascii="Verdana" w:hAnsi="Verdana" w:cs="Verdana"/>
          <w:sz w:val="22"/>
          <w:szCs w:val="22"/>
        </w:rPr>
        <w:t xml:space="preserve"> </w:t>
      </w:r>
      <w:r w:rsidR="00D72462" w:rsidRPr="00123C1A">
        <w:rPr>
          <w:rFonts w:ascii="Verdana" w:hAnsi="Verdana" w:cs="Verdana"/>
          <w:sz w:val="22"/>
          <w:szCs w:val="22"/>
        </w:rPr>
        <w:t>al respecto.</w:t>
      </w:r>
    </w:p>
    <w:p w:rsidR="00E5234E" w:rsidRDefault="00E5234E" w:rsidP="00E5234E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</w:p>
    <w:p w:rsidR="00E5234E" w:rsidRPr="00123C1A" w:rsidRDefault="00123C1A" w:rsidP="00E5234E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123C1A">
        <w:rPr>
          <w:rFonts w:ascii="Verdana" w:hAnsi="Verdana" w:cs="Verdana"/>
          <w:sz w:val="22"/>
          <w:szCs w:val="22"/>
        </w:rPr>
        <w:t>Que l</w:t>
      </w:r>
      <w:r w:rsidR="00E5234E" w:rsidRPr="00123C1A">
        <w:rPr>
          <w:rFonts w:ascii="Verdana" w:hAnsi="Verdana" w:cs="Verdana"/>
          <w:sz w:val="22"/>
          <w:szCs w:val="22"/>
        </w:rPr>
        <w:t>a OMS reconoce como principales vías de contagio las gotas que una persona exhala al hablar, toser o estornudar, y el contacto con secreciones respiratorias.</w:t>
      </w:r>
    </w:p>
    <w:p w:rsidR="00E5234E" w:rsidRDefault="00E5234E" w:rsidP="00D7246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</w:p>
    <w:p w:rsidR="00E5234E" w:rsidRPr="00E5234E" w:rsidRDefault="00123C1A" w:rsidP="00E5234E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Que el </w:t>
      </w:r>
      <w:r w:rsidR="00E5234E" w:rsidRPr="00E5234E">
        <w:rPr>
          <w:rFonts w:ascii="Verdana" w:hAnsi="Verdana" w:cs="Verdana"/>
          <w:i/>
          <w:sz w:val="22"/>
          <w:szCs w:val="22"/>
        </w:rPr>
        <w:t xml:space="preserve"> uso de máscaras caseras de tela a nivel comunitario tiene el potencial</w:t>
      </w:r>
    </w:p>
    <w:p w:rsidR="00123C1A" w:rsidRDefault="00E5234E" w:rsidP="00E5234E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  <w:proofErr w:type="gramStart"/>
      <w:r w:rsidRPr="00E5234E">
        <w:rPr>
          <w:rFonts w:ascii="Verdana" w:hAnsi="Verdana" w:cs="Verdana"/>
          <w:i/>
          <w:sz w:val="22"/>
          <w:szCs w:val="22"/>
        </w:rPr>
        <w:t>de</w:t>
      </w:r>
      <w:proofErr w:type="gramEnd"/>
      <w:r w:rsidRPr="00E5234E">
        <w:rPr>
          <w:rFonts w:ascii="Verdana" w:hAnsi="Verdana" w:cs="Verdana"/>
          <w:i/>
          <w:sz w:val="22"/>
          <w:szCs w:val="22"/>
        </w:rPr>
        <w:t>:</w:t>
      </w:r>
      <w:r w:rsidR="00123C1A">
        <w:rPr>
          <w:rFonts w:ascii="Verdana" w:hAnsi="Verdana" w:cs="Verdana"/>
          <w:i/>
          <w:sz w:val="22"/>
          <w:szCs w:val="22"/>
        </w:rPr>
        <w:t xml:space="preserve"> </w:t>
      </w:r>
    </w:p>
    <w:p w:rsidR="00E5234E" w:rsidRPr="00123C1A" w:rsidRDefault="00E5234E" w:rsidP="00E5234E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  <w:r w:rsidRPr="00123C1A">
        <w:rPr>
          <w:rFonts w:ascii="Verdana" w:hAnsi="Verdana" w:cs="Verdana"/>
          <w:i/>
          <w:sz w:val="22"/>
          <w:szCs w:val="22"/>
        </w:rPr>
        <w:t>Disminuir en alguna medida de la propagación del virus por individuos infectados. La máscara</w:t>
      </w:r>
      <w:r w:rsidR="00123C1A">
        <w:rPr>
          <w:rFonts w:ascii="Verdana" w:hAnsi="Verdana" w:cs="Verdana"/>
          <w:i/>
          <w:sz w:val="22"/>
          <w:szCs w:val="22"/>
        </w:rPr>
        <w:t xml:space="preserve"> </w:t>
      </w:r>
      <w:r w:rsidRPr="00123C1A">
        <w:rPr>
          <w:rFonts w:ascii="Verdana" w:hAnsi="Verdana" w:cs="Verdana"/>
          <w:i/>
          <w:sz w:val="22"/>
          <w:szCs w:val="22"/>
        </w:rPr>
        <w:t>atrapa partículas de virus en el interior, evitando que las partículas de virus se transportan al aire.</w:t>
      </w:r>
    </w:p>
    <w:p w:rsidR="00123C1A" w:rsidRDefault="00E5234E" w:rsidP="00E5234E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  <w:r w:rsidRPr="00123C1A">
        <w:rPr>
          <w:rFonts w:ascii="Verdana" w:hAnsi="Verdana" w:cs="Verdana"/>
          <w:i/>
          <w:sz w:val="22"/>
          <w:szCs w:val="22"/>
        </w:rPr>
        <w:t xml:space="preserve">Disminuir nuevas infecciones por individuos no infectados. La máscara evitaría en alguna medida que las partículas de virus en el aire sean inhaladas desde el exterior. </w:t>
      </w:r>
    </w:p>
    <w:p w:rsidR="00902C2D" w:rsidRPr="00123C1A" w:rsidRDefault="00063CBB" w:rsidP="00123C1A">
      <w:pPr>
        <w:pStyle w:val="Prrafodelista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lastRenderedPageBreak/>
        <w:t xml:space="preserve"> Limitar el contacto mano/</w:t>
      </w:r>
      <w:r w:rsidR="00E5234E" w:rsidRPr="00123C1A">
        <w:rPr>
          <w:rFonts w:ascii="Verdana" w:hAnsi="Verdana" w:cs="Verdana"/>
          <w:i/>
          <w:sz w:val="22"/>
          <w:szCs w:val="22"/>
        </w:rPr>
        <w:t>cara. La máscara pone una barrera física entre las manos potencialmente contaminadas y</w:t>
      </w:r>
      <w:r>
        <w:rPr>
          <w:rFonts w:ascii="Verdana" w:hAnsi="Verdana" w:cs="Verdana"/>
          <w:i/>
          <w:sz w:val="22"/>
          <w:szCs w:val="22"/>
        </w:rPr>
        <w:t xml:space="preserve"> los </w:t>
      </w:r>
      <w:r w:rsidR="00E5234E" w:rsidRPr="00123C1A">
        <w:rPr>
          <w:rFonts w:ascii="Verdana" w:hAnsi="Verdana" w:cs="Verdana"/>
          <w:i/>
          <w:sz w:val="22"/>
          <w:szCs w:val="22"/>
        </w:rPr>
        <w:t xml:space="preserve"> pulmones. </w:t>
      </w:r>
    </w:p>
    <w:p w:rsidR="00902C2D" w:rsidRDefault="00123C1A" w:rsidP="00123C1A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270F56">
        <w:rPr>
          <w:rFonts w:ascii="Verdana" w:hAnsi="Verdana" w:cs="Verdana"/>
          <w:sz w:val="22"/>
          <w:szCs w:val="22"/>
        </w:rPr>
        <w:t xml:space="preserve">se </w:t>
      </w:r>
      <w:r w:rsidRPr="00123C1A">
        <w:rPr>
          <w:rFonts w:ascii="Verdana" w:hAnsi="Verdana" w:cs="Verdana"/>
          <w:sz w:val="22"/>
          <w:szCs w:val="22"/>
        </w:rPr>
        <w:t>recomiendan el us</w:t>
      </w:r>
      <w:r w:rsidR="00270F56">
        <w:rPr>
          <w:rFonts w:ascii="Verdana" w:hAnsi="Verdana" w:cs="Verdana"/>
          <w:sz w:val="22"/>
          <w:szCs w:val="22"/>
        </w:rPr>
        <w:t xml:space="preserve">o de mascarillas (como las N95) </w:t>
      </w:r>
      <w:r w:rsidRPr="00123C1A">
        <w:rPr>
          <w:rFonts w:ascii="Verdana" w:hAnsi="Verdana" w:cs="Verdana"/>
          <w:sz w:val="22"/>
          <w:szCs w:val="22"/>
        </w:rPr>
        <w:t>solamente en casos donde el personal de salud está fuertemente expues</w:t>
      </w:r>
      <w:r w:rsidR="00270F56">
        <w:rPr>
          <w:rFonts w:ascii="Verdana" w:hAnsi="Verdana" w:cs="Verdana"/>
          <w:sz w:val="22"/>
          <w:szCs w:val="22"/>
        </w:rPr>
        <w:t xml:space="preserve">to a la generación de aerosoles </w:t>
      </w:r>
      <w:r w:rsidRPr="00123C1A">
        <w:rPr>
          <w:rFonts w:ascii="Verdana" w:hAnsi="Verdana" w:cs="Verdana"/>
          <w:sz w:val="22"/>
          <w:szCs w:val="22"/>
        </w:rPr>
        <w:t>por parte de pacientes infectados</w:t>
      </w:r>
      <w:r w:rsidR="00270F56">
        <w:rPr>
          <w:rFonts w:ascii="Verdana" w:hAnsi="Verdana" w:cs="Verdana"/>
          <w:sz w:val="22"/>
          <w:szCs w:val="22"/>
        </w:rPr>
        <w:t>.</w:t>
      </w:r>
    </w:p>
    <w:p w:rsid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270F56" w:rsidRP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Pr="00270F56">
        <w:rPr>
          <w:rFonts w:ascii="Verdana" w:hAnsi="Verdana" w:cs="Verdana"/>
          <w:sz w:val="22"/>
          <w:szCs w:val="22"/>
        </w:rPr>
        <w:t>Dado que la disponibilidad de barbijos quirúrgicos es limitada, existen alternativas para generar herramientas de uso comunitario como cobertores de tela. Si bien los barbijos caseros no son equivalentes a barbijos quirúrgicos, estos últimos son suministros críticos que deben continuar reservados para los trabajadores de la salud y todos los que se encuentran en la primera línea de atención a la población, que por el alto riesgo que enfrentan, son la prioridad.</w:t>
      </w:r>
    </w:p>
    <w:p w:rsidR="00270F56" w:rsidRP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c</w:t>
      </w:r>
      <w:r w:rsidRPr="00270F56">
        <w:rPr>
          <w:rFonts w:ascii="Verdana" w:hAnsi="Verdana" w:cs="Verdana"/>
          <w:sz w:val="22"/>
          <w:szCs w:val="22"/>
        </w:rPr>
        <w:t>ada miembro del equipo de salud que contrae COVID-19 no solo se expone a riesgo de complicaciones, sino también que debe abandonar el trabajo por varias semanas, lo que debilita la capacidad de respuesta del sistema sanitario frente al avance del virus.</w:t>
      </w:r>
    </w:p>
    <w:p w:rsid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270F56" w:rsidRPr="00270F56" w:rsidRDefault="00270F56" w:rsidP="00270F5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i/>
          <w:sz w:val="22"/>
          <w:szCs w:val="22"/>
        </w:rPr>
      </w:pPr>
      <w:r w:rsidRPr="00270F56">
        <w:rPr>
          <w:rFonts w:ascii="Verdana" w:hAnsi="Verdana" w:cs="Verdana"/>
          <w:b/>
          <w:i/>
          <w:sz w:val="22"/>
          <w:szCs w:val="22"/>
        </w:rPr>
        <w:t>Que los cobertores de tela hechos de artículos para el hogar o hechos en casa con materiales comunes a bajo costo se pueden usar como una medida de salud pública voluntaria adicional a las medidas de distanciamiento social e higiene.</w:t>
      </w: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2329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dichas atribuciones han sido objeto de reiterado ejercicio en la práctica </w:t>
      </w: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ha tomado intervención de su competencia la Secretaría Legal y Técnica;</w:t>
      </w: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la presente medida se dicta en uso de las atribuciones conferidas por el artículo 10° del Decreto de Necesidad y Urgencia N° 297/20;</w:t>
      </w: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063CBB" w:rsidRDefault="00063CBB" w:rsidP="00902C2D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02C2D" w:rsidRDefault="00902C2D" w:rsidP="00902C2D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902C2D" w:rsidRDefault="00902C2D" w:rsidP="00902C2D">
      <w:pPr>
        <w:tabs>
          <w:tab w:val="left" w:pos="5791"/>
        </w:tabs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902C2D" w:rsidRDefault="00902C2D" w:rsidP="00902C2D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902C2D" w:rsidRDefault="00902C2D" w:rsidP="00902C2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902C2D" w:rsidRDefault="00902C2D" w:rsidP="00902C2D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902C2D" w:rsidRPr="00B33BC3" w:rsidRDefault="00902C2D" w:rsidP="00902C2D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270F56" w:rsidRDefault="00902C2D" w:rsidP="00902C2D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33BC3">
        <w:rPr>
          <w:rFonts w:ascii="Verdana" w:hAnsi="Verdana"/>
          <w:b/>
          <w:sz w:val="22"/>
          <w:szCs w:val="22"/>
        </w:rPr>
        <w:t>Artículo 1º:</w:t>
      </w:r>
      <w:r w:rsidR="00D96C9F">
        <w:rPr>
          <w:rFonts w:ascii="Verdana" w:hAnsi="Verdana"/>
          <w:sz w:val="22"/>
          <w:szCs w:val="22"/>
        </w:rPr>
        <w:t xml:space="preserve"> Establécese </w:t>
      </w:r>
      <w:r w:rsidR="00D96C9F" w:rsidRPr="00D96C9F">
        <w:rPr>
          <w:rFonts w:ascii="Verdana" w:hAnsi="Verdana"/>
          <w:sz w:val="22"/>
          <w:szCs w:val="22"/>
        </w:rPr>
        <w:t xml:space="preserve"> </w:t>
      </w:r>
      <w:r w:rsidR="00D96C9F">
        <w:rPr>
          <w:rFonts w:ascii="Verdana" w:hAnsi="Verdana"/>
          <w:sz w:val="22"/>
          <w:szCs w:val="22"/>
        </w:rPr>
        <w:t xml:space="preserve">el </w:t>
      </w:r>
      <w:r w:rsidR="00D96C9F" w:rsidRPr="00D96C9F">
        <w:rPr>
          <w:rFonts w:ascii="Verdana" w:hAnsi="Verdana"/>
          <w:sz w:val="22"/>
          <w:szCs w:val="22"/>
        </w:rPr>
        <w:t>uso ob</w:t>
      </w:r>
      <w:r w:rsidR="00D96C9F">
        <w:rPr>
          <w:rFonts w:ascii="Verdana" w:hAnsi="Verdana"/>
          <w:sz w:val="22"/>
          <w:szCs w:val="22"/>
        </w:rPr>
        <w:t xml:space="preserve">ligatorio de barbijos quirúrgicos </w:t>
      </w:r>
      <w:r w:rsidR="00D96C9F" w:rsidRPr="00D96C9F">
        <w:rPr>
          <w:rFonts w:ascii="Verdana" w:hAnsi="Verdana"/>
          <w:sz w:val="22"/>
          <w:szCs w:val="22"/>
        </w:rPr>
        <w:t xml:space="preserve"> </w:t>
      </w:r>
      <w:r w:rsidR="00D96C9F">
        <w:rPr>
          <w:rFonts w:ascii="Verdana" w:hAnsi="Verdana"/>
          <w:sz w:val="22"/>
          <w:szCs w:val="22"/>
        </w:rPr>
        <w:t xml:space="preserve">para todo el personal afectado a tareas sanitarias y ámbito hospitalario del Partido de </w:t>
      </w:r>
      <w:r w:rsidR="00063CBB">
        <w:rPr>
          <w:rFonts w:ascii="Verdana" w:hAnsi="Verdana"/>
          <w:sz w:val="22"/>
          <w:szCs w:val="22"/>
        </w:rPr>
        <w:t>Bolívar</w:t>
      </w:r>
      <w:r w:rsidR="00D96C9F">
        <w:rPr>
          <w:rFonts w:ascii="Verdana" w:hAnsi="Verdana"/>
          <w:sz w:val="22"/>
          <w:szCs w:val="22"/>
        </w:rPr>
        <w:t>.</w:t>
      </w:r>
    </w:p>
    <w:p w:rsidR="00D96C9F" w:rsidRDefault="00D96C9F" w:rsidP="00270F56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D96C9F" w:rsidRDefault="00E6146C" w:rsidP="00270F56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Artículo </w:t>
      </w:r>
      <w:r w:rsidR="00902C2D" w:rsidRPr="00B33BC3">
        <w:rPr>
          <w:rFonts w:ascii="Verdana" w:hAnsi="Verdana"/>
          <w:b/>
          <w:sz w:val="22"/>
          <w:szCs w:val="22"/>
        </w:rPr>
        <w:t>2º:</w:t>
      </w:r>
      <w:r w:rsidR="00D96C9F">
        <w:rPr>
          <w:rFonts w:ascii="Verdana" w:hAnsi="Verdana"/>
          <w:sz w:val="22"/>
          <w:szCs w:val="22"/>
        </w:rPr>
        <w:t xml:space="preserve"> Recomiéndese a q</w:t>
      </w:r>
      <w:r>
        <w:rPr>
          <w:rFonts w:ascii="Verdana" w:hAnsi="Verdana"/>
          <w:sz w:val="22"/>
          <w:szCs w:val="22"/>
        </w:rPr>
        <w:t>uienes circulen dentro del Partido de Bolívar tanto en entornos públicos o privado como en cualquier otro lugar</w:t>
      </w:r>
      <w:r w:rsidR="00770B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donde se realicen actividades</w:t>
      </w:r>
      <w:r w:rsidR="00770B4C">
        <w:rPr>
          <w:rFonts w:ascii="Verdana" w:hAnsi="Verdana"/>
          <w:sz w:val="22"/>
          <w:szCs w:val="22"/>
        </w:rPr>
        <w:t xml:space="preserve"> autorizadas. </w:t>
      </w:r>
    </w:p>
    <w:p w:rsidR="00770B4C" w:rsidRDefault="00770B4C" w:rsidP="00270F5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70B4C" w:rsidRDefault="00063CBB" w:rsidP="00902C2D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3</w:t>
      </w:r>
      <w:r w:rsidR="00902C2D" w:rsidRPr="005C588B">
        <w:rPr>
          <w:rFonts w:ascii="Verdana" w:hAnsi="Verdana" w:cs="Verdana"/>
          <w:b/>
          <w:sz w:val="22"/>
          <w:szCs w:val="22"/>
        </w:rPr>
        <w:t>°:</w:t>
      </w:r>
      <w:r w:rsidR="00902C2D">
        <w:rPr>
          <w:rFonts w:ascii="Verdana" w:hAnsi="Verdana" w:cs="Verdana"/>
          <w:sz w:val="22"/>
          <w:szCs w:val="22"/>
        </w:rPr>
        <w:t xml:space="preserve"> </w:t>
      </w:r>
      <w:r w:rsidR="00770B4C">
        <w:rPr>
          <w:rFonts w:ascii="Verdana" w:hAnsi="Verdana" w:cs="Verdana"/>
          <w:sz w:val="22"/>
          <w:szCs w:val="22"/>
        </w:rPr>
        <w:t xml:space="preserve">El uso obligatorio del barbijo social o mascarilla empezara a regir desde las 00 </w:t>
      </w:r>
      <w:proofErr w:type="spellStart"/>
      <w:r w:rsidR="00770B4C">
        <w:rPr>
          <w:rFonts w:ascii="Verdana" w:hAnsi="Verdana" w:cs="Verdana"/>
          <w:sz w:val="22"/>
          <w:szCs w:val="22"/>
        </w:rPr>
        <w:t>hs</w:t>
      </w:r>
      <w:proofErr w:type="spellEnd"/>
      <w:r w:rsidR="00770B4C">
        <w:rPr>
          <w:rFonts w:ascii="Verdana" w:hAnsi="Verdana" w:cs="Verdana"/>
          <w:sz w:val="22"/>
          <w:szCs w:val="22"/>
        </w:rPr>
        <w:t xml:space="preserve"> del día 20 de abril y durante la vigencia del “aislamiento, social, preventivo y obligatorio”.</w:t>
      </w:r>
    </w:p>
    <w:p w:rsidR="00414274" w:rsidRDefault="00414274" w:rsidP="00902C2D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 w:rsidRPr="00414274">
        <w:rPr>
          <w:rFonts w:ascii="Verdana" w:hAnsi="Verdana" w:cs="Verdana"/>
          <w:b/>
          <w:sz w:val="22"/>
          <w:szCs w:val="22"/>
        </w:rPr>
        <w:t>Artículo 4º:</w:t>
      </w:r>
      <w:r w:rsidRPr="0041427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 prohíbe la</w:t>
      </w:r>
      <w:r w:rsidRPr="00414274">
        <w:rPr>
          <w:rFonts w:ascii="Verdana" w:hAnsi="Verdana" w:cs="Verdana"/>
          <w:sz w:val="22"/>
          <w:szCs w:val="22"/>
        </w:rPr>
        <w:t xml:space="preserve"> come</w:t>
      </w:r>
      <w:r>
        <w:rPr>
          <w:rFonts w:ascii="Verdana" w:hAnsi="Verdana" w:cs="Verdana"/>
          <w:sz w:val="22"/>
          <w:szCs w:val="22"/>
        </w:rPr>
        <w:t>rcialización, en el partido de Bolívar</w:t>
      </w:r>
      <w:r w:rsidRPr="00414274">
        <w:rPr>
          <w:rFonts w:ascii="Verdana" w:hAnsi="Verdana" w:cs="Verdana"/>
          <w:sz w:val="22"/>
          <w:szCs w:val="22"/>
        </w:rPr>
        <w:t>, de barbijos N95</w:t>
      </w:r>
      <w:r>
        <w:rPr>
          <w:rFonts w:ascii="Verdana" w:hAnsi="Verdana" w:cs="Verdana"/>
          <w:sz w:val="22"/>
          <w:szCs w:val="22"/>
        </w:rPr>
        <w:t xml:space="preserve"> y quirúrgicos</w:t>
      </w:r>
      <w:r w:rsidRPr="00414274">
        <w:rPr>
          <w:rFonts w:ascii="Verdana" w:hAnsi="Verdana" w:cs="Verdana"/>
          <w:sz w:val="22"/>
          <w:szCs w:val="22"/>
        </w:rPr>
        <w:t xml:space="preserve"> a cu</w:t>
      </w:r>
      <w:r>
        <w:rPr>
          <w:rFonts w:ascii="Verdana" w:hAnsi="Verdana" w:cs="Verdana"/>
          <w:sz w:val="22"/>
          <w:szCs w:val="22"/>
        </w:rPr>
        <w:t>alquier persona que no exhiba prescripción médica con la indicación de su uso.</w:t>
      </w:r>
    </w:p>
    <w:p w:rsidR="00D43CDD" w:rsidRDefault="00414274" w:rsidP="00D43CDD">
      <w:pPr>
        <w:spacing w:after="20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5</w:t>
      </w:r>
      <w:r w:rsidR="00C00169" w:rsidRPr="00C00169">
        <w:rPr>
          <w:rFonts w:ascii="Verdana" w:hAnsi="Verdana" w:cs="Verdana"/>
          <w:b/>
          <w:sz w:val="22"/>
          <w:szCs w:val="22"/>
        </w:rPr>
        <w:t>º</w:t>
      </w:r>
      <w:r w:rsidR="00C00169">
        <w:rPr>
          <w:rFonts w:ascii="Verdana" w:hAnsi="Verdana" w:cs="Verdana"/>
          <w:b/>
          <w:sz w:val="22"/>
          <w:szCs w:val="22"/>
        </w:rPr>
        <w:t xml:space="preserve">: </w:t>
      </w:r>
      <w:r w:rsidR="00C00169" w:rsidRPr="00C00169">
        <w:rPr>
          <w:rFonts w:ascii="Verdana" w:hAnsi="Verdana" w:cs="Verdana"/>
          <w:sz w:val="22"/>
          <w:szCs w:val="22"/>
        </w:rPr>
        <w:t>El incumplimiento</w:t>
      </w:r>
      <w:r w:rsidR="00D43CDD">
        <w:rPr>
          <w:rFonts w:ascii="Verdana" w:hAnsi="Verdana" w:cs="Verdana"/>
          <w:sz w:val="22"/>
          <w:szCs w:val="22"/>
        </w:rPr>
        <w:t xml:space="preserve"> al presente </w:t>
      </w:r>
      <w:r w:rsidR="00C00169" w:rsidRPr="00C00169">
        <w:rPr>
          <w:rFonts w:ascii="Verdana" w:hAnsi="Verdana" w:cs="Verdana"/>
          <w:sz w:val="22"/>
          <w:szCs w:val="22"/>
        </w:rPr>
        <w:t>medida será sancionado con la aplicación de multas</w:t>
      </w:r>
      <w:r w:rsidR="00D43CDD">
        <w:rPr>
          <w:rFonts w:ascii="Verdana" w:hAnsi="Verdana" w:cs="Verdana"/>
          <w:sz w:val="22"/>
          <w:szCs w:val="22"/>
        </w:rPr>
        <w:t xml:space="preserve"> de entre pesos Mil  ($1000) a pesos Cinco ($ 5000). </w:t>
      </w:r>
      <w:r w:rsidR="00C00169" w:rsidRPr="00C00169">
        <w:rPr>
          <w:rFonts w:ascii="Verdana" w:hAnsi="Verdana" w:cs="Verdana"/>
          <w:sz w:val="22"/>
          <w:szCs w:val="22"/>
        </w:rPr>
        <w:t>A los efectos de lo dispuesto</w:t>
      </w:r>
      <w:r w:rsidR="00C00169">
        <w:rPr>
          <w:rFonts w:ascii="Verdana" w:hAnsi="Verdana" w:cs="Verdana"/>
          <w:sz w:val="22"/>
          <w:szCs w:val="22"/>
        </w:rPr>
        <w:t xml:space="preserve"> </w:t>
      </w:r>
      <w:r w:rsidR="00C00169" w:rsidRPr="00C00169">
        <w:rPr>
          <w:rFonts w:ascii="Verdana" w:hAnsi="Verdana" w:cs="Verdana"/>
          <w:sz w:val="22"/>
          <w:szCs w:val="22"/>
        </w:rPr>
        <w:t>precede</w:t>
      </w:r>
      <w:r w:rsidR="00C00169">
        <w:rPr>
          <w:rFonts w:ascii="Verdana" w:hAnsi="Verdana" w:cs="Verdana"/>
          <w:sz w:val="22"/>
          <w:szCs w:val="22"/>
        </w:rPr>
        <w:t xml:space="preserve">ntemente, la autoridad que constate la infracción, labrara un acta que </w:t>
      </w:r>
      <w:r w:rsidR="00D43CDD">
        <w:rPr>
          <w:rFonts w:ascii="Verdana" w:hAnsi="Verdana" w:cs="Verdana"/>
          <w:sz w:val="22"/>
          <w:szCs w:val="22"/>
        </w:rPr>
        <w:t>remitirá de manera inmediata a la autoridad de juzgamiento, Justicia de Faltas Municipal, sin perjuicio de las sanciones que pudieren corresponder en el marco de los Art. 205 y 239 y concordantes del Código Penal por afectación a la salud pública.</w:t>
      </w:r>
    </w:p>
    <w:p w:rsidR="00902C2D" w:rsidRPr="000F1A0E" w:rsidRDefault="00063CBB" w:rsidP="00902C2D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</w:t>
      </w:r>
      <w:r w:rsidR="00414274">
        <w:rPr>
          <w:rFonts w:ascii="Verdana" w:hAnsi="Verdana" w:cs="Verdana"/>
          <w:b/>
          <w:sz w:val="22"/>
          <w:szCs w:val="22"/>
        </w:rPr>
        <w:t xml:space="preserve"> 6</w:t>
      </w:r>
      <w:r w:rsidR="00902C2D" w:rsidRPr="00DE4718">
        <w:rPr>
          <w:rFonts w:ascii="Verdana" w:hAnsi="Verdana" w:cs="Verdana"/>
          <w:b/>
          <w:sz w:val="22"/>
          <w:szCs w:val="22"/>
        </w:rPr>
        <w:t>º:</w:t>
      </w:r>
      <w:r>
        <w:rPr>
          <w:rFonts w:ascii="Verdana" w:hAnsi="Verdana" w:cs="Verdana"/>
          <w:sz w:val="22"/>
          <w:szCs w:val="22"/>
        </w:rPr>
        <w:t xml:space="preserve"> Notifíquese, comuníquese al Hospital de Bolí</w:t>
      </w:r>
      <w:r w:rsidR="00414274">
        <w:rPr>
          <w:rFonts w:ascii="Verdana" w:hAnsi="Verdana" w:cs="Verdana"/>
          <w:sz w:val="22"/>
          <w:szCs w:val="22"/>
        </w:rPr>
        <w:t xml:space="preserve">var, Urdampilleta y Pirovano, </w:t>
      </w:r>
      <w:r>
        <w:rPr>
          <w:rFonts w:ascii="Verdana" w:hAnsi="Verdana" w:cs="Verdana"/>
          <w:sz w:val="22"/>
          <w:szCs w:val="22"/>
        </w:rPr>
        <w:t>a la</w:t>
      </w:r>
      <w:r w:rsidR="00414274">
        <w:rPr>
          <w:rFonts w:ascii="Verdana" w:hAnsi="Verdana" w:cs="Verdana"/>
          <w:sz w:val="22"/>
          <w:szCs w:val="22"/>
        </w:rPr>
        <w:t xml:space="preserve"> Dirección de Atención Primaria, a las Farmacias y demás rubros que este a la venta estas mascarillas.</w:t>
      </w: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902C2D" w:rsidRDefault="00902C2D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BE13B6" w:rsidRDefault="00BE13B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902C2D" w:rsidRPr="003D2E27" w:rsidRDefault="00902C2D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902C2D" w:rsidRPr="003D2E27" w:rsidRDefault="00902C2D" w:rsidP="00902C2D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SRA. MARÍA ESTELA JOFRE          SR. MARCOS EMILIO PISANO</w:t>
      </w:r>
    </w:p>
    <w:p w:rsidR="003C75E9" w:rsidRDefault="00902C2D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   </w:t>
      </w:r>
      <w:r w:rsidRPr="007E4CA0">
        <w:rPr>
          <w:rFonts w:ascii="Verdana" w:hAnsi="Verdana" w:cs="Verdana"/>
          <w:sz w:val="20"/>
          <w:szCs w:val="20"/>
        </w:rPr>
        <w:t xml:space="preserve">SECRETARIA DE SALUD               </w:t>
      </w:r>
      <w:r>
        <w:rPr>
          <w:rFonts w:ascii="Verdana" w:hAnsi="Verdana" w:cs="Verdana"/>
          <w:sz w:val="20"/>
          <w:szCs w:val="20"/>
        </w:rPr>
        <w:t xml:space="preserve">    INTENDENTE MUNICIPAL</w:t>
      </w: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CB2386" w:rsidRDefault="00CB2386" w:rsidP="00902C2D">
      <w:pPr>
        <w:spacing w:line="276" w:lineRule="auto"/>
        <w:jc w:val="both"/>
      </w:pPr>
    </w:p>
    <w:sectPr w:rsidR="00CB2386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84A"/>
    <w:multiLevelType w:val="hybridMultilevel"/>
    <w:tmpl w:val="9E34DB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4A32"/>
    <w:multiLevelType w:val="hybridMultilevel"/>
    <w:tmpl w:val="AC7CAB64"/>
    <w:lvl w:ilvl="0" w:tplc="0F1E43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2D"/>
    <w:rsid w:val="000434B1"/>
    <w:rsid w:val="00063CBB"/>
    <w:rsid w:val="00072B6F"/>
    <w:rsid w:val="00072BEB"/>
    <w:rsid w:val="00123C1A"/>
    <w:rsid w:val="00184979"/>
    <w:rsid w:val="001B313E"/>
    <w:rsid w:val="001E4378"/>
    <w:rsid w:val="0020200E"/>
    <w:rsid w:val="00230E25"/>
    <w:rsid w:val="00232923"/>
    <w:rsid w:val="00270F56"/>
    <w:rsid w:val="003B58D0"/>
    <w:rsid w:val="003C75E9"/>
    <w:rsid w:val="00414274"/>
    <w:rsid w:val="004B748A"/>
    <w:rsid w:val="004C12E2"/>
    <w:rsid w:val="006421A2"/>
    <w:rsid w:val="006F31B7"/>
    <w:rsid w:val="00770B4C"/>
    <w:rsid w:val="007D1206"/>
    <w:rsid w:val="007E05F5"/>
    <w:rsid w:val="008B4BF4"/>
    <w:rsid w:val="00902C2D"/>
    <w:rsid w:val="00907DA4"/>
    <w:rsid w:val="00986CEA"/>
    <w:rsid w:val="009A6ABC"/>
    <w:rsid w:val="009C226A"/>
    <w:rsid w:val="00BE13B6"/>
    <w:rsid w:val="00BE6B66"/>
    <w:rsid w:val="00C00169"/>
    <w:rsid w:val="00CB2386"/>
    <w:rsid w:val="00D23993"/>
    <w:rsid w:val="00D43CDD"/>
    <w:rsid w:val="00D72462"/>
    <w:rsid w:val="00D96C9F"/>
    <w:rsid w:val="00E5234E"/>
    <w:rsid w:val="00E6146C"/>
    <w:rsid w:val="00F23C52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2C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2C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C48D-39EA-4805-A168-BBE0AB9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5</cp:revision>
  <cp:lastPrinted>2020-03-26T00:48:00Z</cp:lastPrinted>
  <dcterms:created xsi:type="dcterms:W3CDTF">2020-04-13T17:30:00Z</dcterms:created>
  <dcterms:modified xsi:type="dcterms:W3CDTF">2020-05-07T16:36:00Z</dcterms:modified>
</cp:coreProperties>
</file>