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F76" w:rsidRPr="00896DCC" w:rsidRDefault="001D6F76" w:rsidP="000F4333">
      <w:pPr>
        <w:jc w:val="both"/>
        <w:rPr>
          <w:rFonts w:ascii="Arial" w:hAnsi="Arial" w:cs="Arial"/>
          <w:b/>
          <w:bCs/>
        </w:rPr>
      </w:pPr>
      <w:r w:rsidRPr="00896DCC">
        <w:rPr>
          <w:rFonts w:ascii="Arial" w:hAnsi="Arial" w:cs="Arial"/>
          <w:noProof/>
          <w:lang w:val="es-ES" w:eastAsia="es-ES"/>
        </w:rPr>
        <w:drawing>
          <wp:anchor distT="0" distB="0" distL="114300" distR="114300" simplePos="0" relativeHeight="251659264" behindDoc="1" locked="0" layoutInCell="1" allowOverlap="1" wp14:anchorId="58D0DF1B" wp14:editId="600BF60F">
            <wp:simplePos x="0" y="0"/>
            <wp:positionH relativeFrom="column">
              <wp:posOffset>-632460</wp:posOffset>
            </wp:positionH>
            <wp:positionV relativeFrom="paragraph">
              <wp:posOffset>-433070</wp:posOffset>
            </wp:positionV>
            <wp:extent cx="2724150" cy="800100"/>
            <wp:effectExtent l="0" t="0" r="0" b="0"/>
            <wp:wrapNone/>
            <wp:docPr id="1" name="Imagen 1" descr="Logo Gobierno Municipal"/>
            <wp:cNvGraphicFramePr/>
            <a:graphic xmlns:a="http://schemas.openxmlformats.org/drawingml/2006/main">
              <a:graphicData uri="http://schemas.openxmlformats.org/drawingml/2006/picture">
                <pic:pic xmlns:pic="http://schemas.openxmlformats.org/drawingml/2006/picture">
                  <pic:nvPicPr>
                    <pic:cNvPr id="1" name="Imagen 1" descr="Logo Gobierno Municipal"/>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3ACC" w:rsidRPr="00896DCC">
        <w:rPr>
          <w:rFonts w:ascii="Arial" w:hAnsi="Arial" w:cs="Arial"/>
          <w:b/>
          <w:bCs/>
        </w:rPr>
        <w:t>.</w:t>
      </w:r>
    </w:p>
    <w:p w:rsidR="001D6F76" w:rsidRPr="00896DCC" w:rsidRDefault="001D6F76" w:rsidP="000F4333">
      <w:pPr>
        <w:jc w:val="both"/>
        <w:rPr>
          <w:rFonts w:ascii="Arial" w:hAnsi="Arial" w:cs="Arial"/>
          <w:b/>
          <w:bCs/>
        </w:rPr>
      </w:pPr>
    </w:p>
    <w:p w:rsidR="001D6F76" w:rsidRPr="00896DCC" w:rsidRDefault="001D6F76" w:rsidP="000F4333">
      <w:pPr>
        <w:jc w:val="center"/>
        <w:rPr>
          <w:rFonts w:ascii="Arial" w:hAnsi="Arial" w:cs="Arial"/>
          <w:b/>
          <w:bCs/>
        </w:rPr>
      </w:pPr>
    </w:p>
    <w:p w:rsidR="00E5110D" w:rsidRPr="00896DCC" w:rsidRDefault="001D6F76" w:rsidP="000F4333">
      <w:pPr>
        <w:spacing w:after="0" w:line="480" w:lineRule="auto"/>
        <w:jc w:val="center"/>
        <w:rPr>
          <w:rFonts w:ascii="Arial" w:hAnsi="Arial" w:cs="Arial"/>
          <w:b/>
          <w:bCs/>
          <w:u w:val="single"/>
        </w:rPr>
      </w:pPr>
      <w:r w:rsidRPr="00896DCC">
        <w:rPr>
          <w:rFonts w:ascii="Arial" w:hAnsi="Arial" w:cs="Arial"/>
          <w:b/>
          <w:bCs/>
          <w:u w:val="single"/>
        </w:rPr>
        <w:t>PROTOCO</w:t>
      </w:r>
      <w:r w:rsidR="00E60BB0">
        <w:rPr>
          <w:rFonts w:ascii="Arial" w:hAnsi="Arial" w:cs="Arial"/>
          <w:b/>
          <w:bCs/>
          <w:u w:val="single"/>
        </w:rPr>
        <w:t xml:space="preserve">LO SANITARIO </w:t>
      </w:r>
      <w:r w:rsidR="00AF5D60" w:rsidRPr="00896DCC">
        <w:rPr>
          <w:rFonts w:ascii="Arial" w:hAnsi="Arial" w:cs="Arial"/>
          <w:b/>
          <w:bCs/>
          <w:u w:val="single"/>
        </w:rPr>
        <w:t xml:space="preserve"> DE FUNCIONAMIENT</w:t>
      </w:r>
      <w:r w:rsidR="00896DCC" w:rsidRPr="00896DCC">
        <w:rPr>
          <w:rFonts w:ascii="Arial" w:hAnsi="Arial" w:cs="Arial"/>
          <w:b/>
          <w:bCs/>
          <w:u w:val="single"/>
        </w:rPr>
        <w:t>O DE SALONES DE FIESTAS Y EVENTOS PRIVADOS</w:t>
      </w:r>
    </w:p>
    <w:p w:rsidR="00D0110D" w:rsidRPr="00896DCC" w:rsidRDefault="00D0110D" w:rsidP="000F4333">
      <w:pPr>
        <w:jc w:val="both"/>
        <w:rPr>
          <w:rFonts w:ascii="Arial" w:hAnsi="Arial" w:cs="Arial"/>
          <w:b/>
          <w:bCs/>
          <w:u w:val="single"/>
        </w:rPr>
      </w:pPr>
    </w:p>
    <w:p w:rsidR="001D6F76" w:rsidRPr="00896DCC" w:rsidRDefault="001D6F76" w:rsidP="000F4333">
      <w:pPr>
        <w:jc w:val="both"/>
        <w:rPr>
          <w:rFonts w:ascii="Arial" w:hAnsi="Arial" w:cs="Arial"/>
          <w:b/>
          <w:bCs/>
          <w:u w:val="single"/>
        </w:rPr>
      </w:pPr>
      <w:r w:rsidRPr="00896DCC">
        <w:rPr>
          <w:rFonts w:ascii="Arial" w:hAnsi="Arial" w:cs="Arial"/>
          <w:b/>
          <w:bCs/>
          <w:u w:val="single"/>
        </w:rPr>
        <w:t>ÁMBITO MATERIAL:</w:t>
      </w:r>
    </w:p>
    <w:p w:rsidR="00E5110D" w:rsidRPr="00E60BB0" w:rsidRDefault="0043134D" w:rsidP="000F4333">
      <w:pPr>
        <w:jc w:val="both"/>
        <w:rPr>
          <w:rFonts w:ascii="Arial" w:hAnsi="Arial" w:cs="Arial"/>
          <w:b/>
          <w:bCs/>
          <w:u w:val="single"/>
        </w:rPr>
      </w:pPr>
      <w:r w:rsidRPr="00E60BB0">
        <w:rPr>
          <w:rFonts w:ascii="Arial" w:hAnsi="Arial" w:cs="Arial"/>
          <w:lang w:val="es-ES"/>
        </w:rPr>
        <w:t xml:space="preserve">El presente protocolo se aplicara </w:t>
      </w:r>
      <w:r w:rsidR="006473E3" w:rsidRPr="00E60BB0">
        <w:rPr>
          <w:rFonts w:ascii="Arial" w:hAnsi="Arial" w:cs="Arial"/>
          <w:lang w:val="es-ES"/>
        </w:rPr>
        <w:t xml:space="preserve">a todos </w:t>
      </w:r>
      <w:r w:rsidR="00E5110D" w:rsidRPr="00E60BB0">
        <w:rPr>
          <w:rFonts w:ascii="Arial" w:hAnsi="Arial" w:cs="Arial"/>
          <w:lang w:val="es-ES"/>
        </w:rPr>
        <w:t xml:space="preserve">los </w:t>
      </w:r>
      <w:r w:rsidR="00D0110D" w:rsidRPr="00E60BB0">
        <w:rPr>
          <w:rFonts w:ascii="Arial" w:hAnsi="Arial" w:cs="Arial"/>
          <w:lang w:val="es-ES"/>
        </w:rPr>
        <w:t xml:space="preserve">responsables </w:t>
      </w:r>
      <w:r w:rsidR="00896DCC" w:rsidRPr="00E60BB0">
        <w:rPr>
          <w:rFonts w:ascii="Arial" w:hAnsi="Arial" w:cs="Arial"/>
          <w:lang w:val="es-ES"/>
        </w:rPr>
        <w:t>los establecimientos</w:t>
      </w:r>
      <w:r w:rsidR="00D0110D" w:rsidRPr="00E60BB0">
        <w:rPr>
          <w:rFonts w:ascii="Arial" w:hAnsi="Arial" w:cs="Arial"/>
          <w:lang w:val="es-ES"/>
        </w:rPr>
        <w:t xml:space="preserve">, clubes, </w:t>
      </w:r>
      <w:r w:rsidR="00896DCC" w:rsidRPr="00E60BB0">
        <w:rPr>
          <w:rFonts w:ascii="Arial" w:hAnsi="Arial" w:cs="Arial"/>
          <w:lang w:val="es-ES"/>
        </w:rPr>
        <w:t xml:space="preserve">salones de eventos, infantiles habilitados por la Municipalidad de Bolívar </w:t>
      </w:r>
      <w:r w:rsidR="00D0110D" w:rsidRPr="00E60BB0">
        <w:rPr>
          <w:rFonts w:ascii="Arial" w:hAnsi="Arial" w:cs="Arial"/>
          <w:lang w:val="es-ES"/>
        </w:rPr>
        <w:t xml:space="preserve"> que desarrollen las ac</w:t>
      </w:r>
      <w:r w:rsidR="00896DCC" w:rsidRPr="00E60BB0">
        <w:rPr>
          <w:rFonts w:ascii="Arial" w:hAnsi="Arial" w:cs="Arial"/>
          <w:lang w:val="es-ES"/>
        </w:rPr>
        <w:t>tividades de comedor reuniones/fiesta de manera privada</w:t>
      </w:r>
      <w:r w:rsidR="00D0110D" w:rsidRPr="00E60BB0">
        <w:rPr>
          <w:rFonts w:ascii="Arial" w:hAnsi="Arial" w:cs="Arial"/>
          <w:lang w:val="es-ES"/>
        </w:rPr>
        <w:t>.</w:t>
      </w:r>
    </w:p>
    <w:p w:rsidR="00D0110D" w:rsidRPr="00896DCC" w:rsidRDefault="00D0110D" w:rsidP="000F4333">
      <w:pPr>
        <w:jc w:val="both"/>
        <w:rPr>
          <w:rFonts w:ascii="Arial" w:hAnsi="Arial" w:cs="Arial"/>
          <w:b/>
          <w:bCs/>
          <w:u w:val="single"/>
        </w:rPr>
      </w:pPr>
    </w:p>
    <w:p w:rsidR="001D6F76" w:rsidRPr="00896DCC" w:rsidRDefault="001D6F76" w:rsidP="000F4333">
      <w:pPr>
        <w:jc w:val="both"/>
        <w:rPr>
          <w:rFonts w:ascii="Arial" w:hAnsi="Arial" w:cs="Arial"/>
          <w:b/>
          <w:bCs/>
        </w:rPr>
      </w:pPr>
      <w:r w:rsidRPr="00896DCC">
        <w:rPr>
          <w:rFonts w:ascii="Arial" w:hAnsi="Arial" w:cs="Arial"/>
          <w:b/>
          <w:bCs/>
          <w:u w:val="single"/>
        </w:rPr>
        <w:t>ÁMBITO ESPACIAL</w:t>
      </w:r>
      <w:r w:rsidRPr="00896DCC">
        <w:rPr>
          <w:rFonts w:ascii="Arial" w:hAnsi="Arial" w:cs="Arial"/>
          <w:b/>
          <w:bCs/>
        </w:rPr>
        <w:t xml:space="preserve">:  </w:t>
      </w:r>
    </w:p>
    <w:p w:rsidR="001D6F76" w:rsidRPr="00896DCC" w:rsidRDefault="001D6F76" w:rsidP="000F4333">
      <w:pPr>
        <w:jc w:val="both"/>
        <w:rPr>
          <w:rFonts w:ascii="Arial" w:hAnsi="Arial" w:cs="Arial"/>
        </w:rPr>
      </w:pPr>
      <w:r w:rsidRPr="00896DCC">
        <w:rPr>
          <w:rFonts w:ascii="Arial" w:hAnsi="Arial" w:cs="Arial"/>
        </w:rPr>
        <w:t>No obstante la vigencia establecida, las disposiciones del presente protocolo serán adaptadas, modificadas y complementadas conforme al estado de evolución en nuestra ciudad de la pandemia de COVID19.</w:t>
      </w:r>
    </w:p>
    <w:p w:rsidR="001D6F76" w:rsidRPr="00896DCC" w:rsidRDefault="001D6F76" w:rsidP="000F4333">
      <w:pPr>
        <w:jc w:val="both"/>
        <w:rPr>
          <w:rFonts w:ascii="Arial" w:hAnsi="Arial" w:cs="Arial"/>
          <w:b/>
          <w:bCs/>
          <w:u w:val="single"/>
        </w:rPr>
      </w:pPr>
    </w:p>
    <w:p w:rsidR="001D6F76" w:rsidRPr="00896DCC" w:rsidRDefault="001D6F76" w:rsidP="000F4333">
      <w:pPr>
        <w:jc w:val="both"/>
        <w:rPr>
          <w:rFonts w:ascii="Arial" w:hAnsi="Arial" w:cs="Arial"/>
          <w:b/>
          <w:bCs/>
          <w:u w:val="single"/>
        </w:rPr>
      </w:pPr>
      <w:r w:rsidRPr="00896DCC">
        <w:rPr>
          <w:rFonts w:ascii="Arial" w:hAnsi="Arial" w:cs="Arial"/>
          <w:b/>
          <w:bCs/>
          <w:u w:val="single"/>
        </w:rPr>
        <w:t>ÁMBITO PERSONAL:</w:t>
      </w:r>
    </w:p>
    <w:p w:rsidR="002A4239" w:rsidRPr="00896DCC" w:rsidRDefault="001D6F76" w:rsidP="000F4333">
      <w:pPr>
        <w:jc w:val="both"/>
        <w:rPr>
          <w:rFonts w:ascii="Arial" w:hAnsi="Arial" w:cs="Arial"/>
          <w:b/>
          <w:bCs/>
          <w:u w:val="single"/>
        </w:rPr>
      </w:pPr>
      <w:r w:rsidRPr="00896DCC">
        <w:rPr>
          <w:rFonts w:ascii="Arial" w:hAnsi="Arial" w:cs="Arial"/>
        </w:rPr>
        <w:t>El present</w:t>
      </w:r>
      <w:r w:rsidR="00E5110D" w:rsidRPr="00896DCC">
        <w:rPr>
          <w:rFonts w:ascii="Arial" w:hAnsi="Arial" w:cs="Arial"/>
        </w:rPr>
        <w:t>e protocolo será aplicable a todas las</w:t>
      </w:r>
      <w:r w:rsidRPr="00896DCC">
        <w:rPr>
          <w:rFonts w:ascii="Arial" w:hAnsi="Arial" w:cs="Arial"/>
        </w:rPr>
        <w:t xml:space="preserve"> personas físicas</w:t>
      </w:r>
      <w:r w:rsidR="00896DCC" w:rsidRPr="00896DCC">
        <w:rPr>
          <w:rFonts w:ascii="Arial" w:hAnsi="Arial" w:cs="Arial"/>
        </w:rPr>
        <w:t xml:space="preserve"> y </w:t>
      </w:r>
      <w:r w:rsidR="00E60BB0" w:rsidRPr="00896DCC">
        <w:rPr>
          <w:rFonts w:ascii="Arial" w:hAnsi="Arial" w:cs="Arial"/>
        </w:rPr>
        <w:t>jurídicas</w:t>
      </w:r>
      <w:r w:rsidR="00BC176D" w:rsidRPr="00896DCC">
        <w:rPr>
          <w:rFonts w:ascii="Arial" w:hAnsi="Arial" w:cs="Arial"/>
        </w:rPr>
        <w:t xml:space="preserve"> del Partido de </w:t>
      </w:r>
      <w:r w:rsidR="00D0110D" w:rsidRPr="00896DCC">
        <w:rPr>
          <w:rFonts w:ascii="Arial" w:hAnsi="Arial" w:cs="Arial"/>
        </w:rPr>
        <w:t>Bolívar</w:t>
      </w:r>
      <w:r w:rsidR="00E5110D" w:rsidRPr="00896DCC">
        <w:rPr>
          <w:rFonts w:ascii="Arial" w:hAnsi="Arial" w:cs="Arial"/>
        </w:rPr>
        <w:t>.</w:t>
      </w:r>
    </w:p>
    <w:p w:rsidR="00E5110D" w:rsidRPr="00896DCC" w:rsidRDefault="00E5110D" w:rsidP="000F4333">
      <w:pPr>
        <w:jc w:val="both"/>
        <w:rPr>
          <w:rFonts w:ascii="Arial" w:hAnsi="Arial" w:cs="Arial"/>
          <w:b/>
          <w:bCs/>
          <w:u w:val="single"/>
        </w:rPr>
      </w:pPr>
    </w:p>
    <w:p w:rsidR="001D6F76" w:rsidRPr="00896DCC" w:rsidRDefault="001D6F76" w:rsidP="000F4333">
      <w:pPr>
        <w:jc w:val="both"/>
        <w:rPr>
          <w:rFonts w:ascii="Arial" w:hAnsi="Arial" w:cs="Arial"/>
          <w:b/>
          <w:bCs/>
          <w:u w:val="single"/>
        </w:rPr>
      </w:pPr>
      <w:r w:rsidRPr="00896DCC">
        <w:rPr>
          <w:rFonts w:ascii="Arial" w:hAnsi="Arial" w:cs="Arial"/>
          <w:b/>
          <w:bCs/>
          <w:u w:val="single"/>
        </w:rPr>
        <w:t xml:space="preserve">AUTORIDAD DE APLICACIÓN: </w:t>
      </w:r>
    </w:p>
    <w:p w:rsidR="001D6F76" w:rsidRPr="00896DCC" w:rsidRDefault="00896DCC" w:rsidP="000F4333">
      <w:pPr>
        <w:pStyle w:val="Prrafodelista"/>
        <w:numPr>
          <w:ilvl w:val="0"/>
          <w:numId w:val="3"/>
        </w:numPr>
        <w:jc w:val="both"/>
        <w:rPr>
          <w:rFonts w:ascii="Arial" w:hAnsi="Arial" w:cs="Arial"/>
        </w:rPr>
      </w:pPr>
      <w:r w:rsidRPr="00896DCC">
        <w:rPr>
          <w:rFonts w:ascii="Arial" w:hAnsi="Arial" w:cs="Arial"/>
        </w:rPr>
        <w:t>Secretaria de Gobierno</w:t>
      </w:r>
    </w:p>
    <w:p w:rsidR="00E5110D" w:rsidRPr="00896DCC" w:rsidRDefault="00896DCC" w:rsidP="000F4333">
      <w:pPr>
        <w:pStyle w:val="Prrafodelista"/>
        <w:numPr>
          <w:ilvl w:val="0"/>
          <w:numId w:val="3"/>
        </w:numPr>
        <w:jc w:val="both"/>
        <w:rPr>
          <w:rFonts w:ascii="Arial" w:hAnsi="Arial" w:cs="Arial"/>
        </w:rPr>
      </w:pPr>
      <w:r w:rsidRPr="00896DCC">
        <w:rPr>
          <w:rFonts w:ascii="Arial" w:hAnsi="Arial" w:cs="Arial"/>
        </w:rPr>
        <w:t>Agencia Municipal de Seguridad Vial</w:t>
      </w:r>
    </w:p>
    <w:p w:rsidR="00D0110D" w:rsidRPr="00896DCC" w:rsidRDefault="00896DCC" w:rsidP="000F4333">
      <w:pPr>
        <w:pStyle w:val="Prrafodelista"/>
        <w:numPr>
          <w:ilvl w:val="0"/>
          <w:numId w:val="3"/>
        </w:numPr>
        <w:jc w:val="both"/>
        <w:rPr>
          <w:rFonts w:ascii="Arial" w:hAnsi="Arial" w:cs="Arial"/>
        </w:rPr>
      </w:pPr>
      <w:r w:rsidRPr="00896DCC">
        <w:rPr>
          <w:rFonts w:ascii="Arial" w:hAnsi="Arial" w:cs="Arial"/>
        </w:rPr>
        <w:t>Dirección de Protección y Defensa Civil</w:t>
      </w:r>
    </w:p>
    <w:p w:rsidR="00896DCC" w:rsidRPr="00896DCC" w:rsidRDefault="00896DCC" w:rsidP="000F4333">
      <w:pPr>
        <w:pStyle w:val="Prrafodelista"/>
        <w:numPr>
          <w:ilvl w:val="0"/>
          <w:numId w:val="3"/>
        </w:numPr>
        <w:jc w:val="both"/>
        <w:rPr>
          <w:rFonts w:ascii="Arial" w:hAnsi="Arial" w:cs="Arial"/>
        </w:rPr>
      </w:pPr>
      <w:r w:rsidRPr="00896DCC">
        <w:rPr>
          <w:rFonts w:ascii="Arial" w:hAnsi="Arial" w:cs="Arial"/>
        </w:rPr>
        <w:t>Dirección de Calidad de Alimentos y Zoonosis</w:t>
      </w:r>
    </w:p>
    <w:p w:rsidR="001D6F76" w:rsidRPr="00896DCC" w:rsidRDefault="001D6F76" w:rsidP="000F4333">
      <w:pPr>
        <w:jc w:val="both"/>
        <w:rPr>
          <w:rFonts w:ascii="Arial" w:hAnsi="Arial" w:cs="Arial"/>
          <w:b/>
          <w:bCs/>
          <w:u w:val="single"/>
        </w:rPr>
      </w:pPr>
    </w:p>
    <w:p w:rsidR="001D6F76" w:rsidRPr="00896DCC" w:rsidRDefault="001D6F76" w:rsidP="000F4333">
      <w:pPr>
        <w:jc w:val="both"/>
        <w:rPr>
          <w:rFonts w:ascii="Arial" w:hAnsi="Arial" w:cs="Arial"/>
          <w:b/>
          <w:bCs/>
          <w:u w:val="single"/>
        </w:rPr>
      </w:pPr>
      <w:r w:rsidRPr="00896DCC">
        <w:rPr>
          <w:rFonts w:ascii="Arial" w:hAnsi="Arial" w:cs="Arial"/>
          <w:b/>
          <w:bCs/>
          <w:u w:val="single"/>
        </w:rPr>
        <w:t>AUTORIDAD DE COMPROBACIÓN:</w:t>
      </w:r>
    </w:p>
    <w:p w:rsidR="000666EE" w:rsidRPr="00896DCC" w:rsidRDefault="001D6F76" w:rsidP="000F4333">
      <w:pPr>
        <w:pStyle w:val="Prrafodelista"/>
        <w:numPr>
          <w:ilvl w:val="0"/>
          <w:numId w:val="5"/>
        </w:numPr>
        <w:jc w:val="both"/>
        <w:rPr>
          <w:rFonts w:ascii="Arial" w:hAnsi="Arial" w:cs="Arial"/>
          <w:b/>
          <w:bCs/>
          <w:u w:val="single"/>
        </w:rPr>
      </w:pPr>
      <w:r w:rsidRPr="00896DCC">
        <w:rPr>
          <w:rFonts w:ascii="Arial" w:hAnsi="Arial" w:cs="Arial"/>
        </w:rPr>
        <w:t xml:space="preserve">Departamento de Inspección, dependiente de la Agencia Municipal de Seguridad </w:t>
      </w:r>
      <w:proofErr w:type="spellStart"/>
      <w:r w:rsidRPr="00896DCC">
        <w:rPr>
          <w:rFonts w:ascii="Arial" w:hAnsi="Arial" w:cs="Arial"/>
        </w:rPr>
        <w:t>Víal</w:t>
      </w:r>
      <w:proofErr w:type="spellEnd"/>
      <w:r w:rsidRPr="00896DCC">
        <w:rPr>
          <w:rFonts w:ascii="Arial" w:hAnsi="Arial" w:cs="Arial"/>
        </w:rPr>
        <w:t xml:space="preserve"> “Jorgito Martínez </w:t>
      </w:r>
      <w:proofErr w:type="spellStart"/>
      <w:r w:rsidRPr="00896DCC">
        <w:rPr>
          <w:rFonts w:ascii="Arial" w:hAnsi="Arial" w:cs="Arial"/>
        </w:rPr>
        <w:t>Boero</w:t>
      </w:r>
      <w:proofErr w:type="spellEnd"/>
      <w:r w:rsidRPr="00896DCC">
        <w:rPr>
          <w:rFonts w:ascii="Arial" w:hAnsi="Arial" w:cs="Arial"/>
        </w:rPr>
        <w:t>”</w:t>
      </w:r>
      <w:r w:rsidR="00896DCC" w:rsidRPr="00896DCC">
        <w:rPr>
          <w:rFonts w:ascii="Arial" w:hAnsi="Arial" w:cs="Arial"/>
        </w:rPr>
        <w:t>.</w:t>
      </w:r>
    </w:p>
    <w:p w:rsidR="00E60BB0" w:rsidRPr="00E60BB0" w:rsidRDefault="00E60BB0" w:rsidP="00E60BB0">
      <w:pPr>
        <w:pStyle w:val="Prrafodelista"/>
        <w:ind w:left="1440"/>
        <w:jc w:val="both"/>
        <w:rPr>
          <w:rFonts w:ascii="Arial" w:hAnsi="Arial" w:cs="Arial"/>
          <w:b/>
          <w:bCs/>
        </w:rPr>
      </w:pPr>
    </w:p>
    <w:p w:rsidR="00896DCC" w:rsidRPr="00896DCC" w:rsidRDefault="00E60BB0" w:rsidP="00E60BB0">
      <w:pPr>
        <w:pStyle w:val="Prrafodelista"/>
        <w:numPr>
          <w:ilvl w:val="0"/>
          <w:numId w:val="21"/>
        </w:numPr>
        <w:jc w:val="both"/>
        <w:rPr>
          <w:rFonts w:ascii="Arial" w:hAnsi="Arial" w:cs="Arial"/>
        </w:rPr>
      </w:pPr>
      <w:r w:rsidRPr="00E60BB0">
        <w:rPr>
          <w:rFonts w:ascii="Arial" w:hAnsi="Arial" w:cs="Arial"/>
          <w:b/>
          <w:bCs/>
        </w:rPr>
        <w:t xml:space="preserve">El protocolo estará </w:t>
      </w:r>
      <w:r w:rsidRPr="00E60BB0">
        <w:rPr>
          <w:rFonts w:ascii="Arial" w:hAnsi="Arial" w:cs="Arial"/>
          <w:b/>
        </w:rPr>
        <w:t>d</w:t>
      </w:r>
      <w:r w:rsidR="00896DCC" w:rsidRPr="00E60BB0">
        <w:rPr>
          <w:rFonts w:ascii="Arial" w:hAnsi="Arial" w:cs="Arial"/>
          <w:b/>
        </w:rPr>
        <w:t>estinado</w:t>
      </w:r>
      <w:r w:rsidR="00896DCC" w:rsidRPr="00896DCC">
        <w:rPr>
          <w:rFonts w:ascii="Arial" w:hAnsi="Arial" w:cs="Arial"/>
          <w:b/>
        </w:rPr>
        <w:t xml:space="preserve"> a E</w:t>
      </w:r>
      <w:r w:rsidR="00896DCC" w:rsidRPr="00896DCC">
        <w:rPr>
          <w:rFonts w:ascii="Arial" w:hAnsi="Arial" w:cs="Arial"/>
          <w:b/>
        </w:rPr>
        <w:t xml:space="preserve">spacios Cerrados y </w:t>
      </w:r>
      <w:proofErr w:type="spellStart"/>
      <w:r w:rsidR="00896DCC" w:rsidRPr="00896DCC">
        <w:rPr>
          <w:rFonts w:ascii="Arial" w:hAnsi="Arial" w:cs="Arial"/>
          <w:b/>
        </w:rPr>
        <w:t>Semi</w:t>
      </w:r>
      <w:proofErr w:type="spellEnd"/>
      <w:r w:rsidR="00896DCC" w:rsidRPr="00896DCC">
        <w:rPr>
          <w:rFonts w:ascii="Arial" w:hAnsi="Arial" w:cs="Arial"/>
          <w:b/>
        </w:rPr>
        <w:t xml:space="preserve"> Cerrados. Interior del establecimiento con un máximo del 80% de la capacidad total habilitada.</w:t>
      </w:r>
      <w:r w:rsidR="00896DCC" w:rsidRPr="00896DCC">
        <w:rPr>
          <w:rFonts w:ascii="Arial" w:hAnsi="Arial" w:cs="Arial"/>
        </w:rPr>
        <w:t xml:space="preserve"> (Con integración con espacios abiertos aledaños y ventilación natural suficiente con el fin de renovación de aire)</w:t>
      </w:r>
      <w:r w:rsidR="00896DCC" w:rsidRPr="00896DCC">
        <w:rPr>
          <w:rFonts w:ascii="Arial" w:hAnsi="Arial" w:cs="Arial"/>
        </w:rPr>
        <w:t>:</w:t>
      </w:r>
    </w:p>
    <w:p w:rsidR="00896DCC" w:rsidRPr="00E60BB0" w:rsidRDefault="00896DCC" w:rsidP="000F4333">
      <w:pPr>
        <w:jc w:val="both"/>
        <w:rPr>
          <w:rFonts w:ascii="Arial" w:hAnsi="Arial" w:cs="Arial"/>
          <w:sz w:val="20"/>
          <w:szCs w:val="20"/>
        </w:rPr>
      </w:pPr>
      <w:r w:rsidRPr="00E60BB0">
        <w:rPr>
          <w:rFonts w:ascii="Arial" w:hAnsi="Arial" w:cs="Arial"/>
          <w:sz w:val="20"/>
          <w:szCs w:val="20"/>
        </w:rPr>
        <w:lastRenderedPageBreak/>
        <w:t>1- Zona de control de Acceso al evento.</w:t>
      </w:r>
    </w:p>
    <w:p w:rsidR="00896DCC" w:rsidRPr="00E60BB0" w:rsidRDefault="00896DCC" w:rsidP="000F4333">
      <w:pPr>
        <w:jc w:val="both"/>
        <w:rPr>
          <w:rFonts w:ascii="Arial" w:hAnsi="Arial" w:cs="Arial"/>
          <w:sz w:val="20"/>
          <w:szCs w:val="20"/>
        </w:rPr>
      </w:pPr>
      <w:r w:rsidRPr="00E60BB0">
        <w:rPr>
          <w:rFonts w:ascii="Arial" w:hAnsi="Arial" w:cs="Arial"/>
          <w:sz w:val="20"/>
          <w:szCs w:val="20"/>
        </w:rPr>
        <w:t>2- Zona de Ingreso al Salón.</w:t>
      </w:r>
    </w:p>
    <w:p w:rsidR="00896DCC" w:rsidRPr="00E60BB0" w:rsidRDefault="00896DCC" w:rsidP="000F4333">
      <w:pPr>
        <w:jc w:val="both"/>
        <w:rPr>
          <w:rFonts w:ascii="Arial" w:hAnsi="Arial" w:cs="Arial"/>
          <w:sz w:val="20"/>
          <w:szCs w:val="20"/>
        </w:rPr>
      </w:pPr>
      <w:r w:rsidRPr="00E60BB0">
        <w:rPr>
          <w:rFonts w:ascii="Arial" w:hAnsi="Arial" w:cs="Arial"/>
          <w:sz w:val="20"/>
          <w:szCs w:val="20"/>
        </w:rPr>
        <w:t>3- Zona exterior o área descubierta habilitada para uso.</w:t>
      </w:r>
    </w:p>
    <w:p w:rsidR="00896DCC" w:rsidRPr="00E60BB0" w:rsidRDefault="00896DCC" w:rsidP="000F4333">
      <w:pPr>
        <w:jc w:val="both"/>
        <w:rPr>
          <w:rFonts w:ascii="Arial" w:hAnsi="Arial" w:cs="Arial"/>
          <w:sz w:val="20"/>
          <w:szCs w:val="20"/>
        </w:rPr>
      </w:pPr>
      <w:r w:rsidRPr="00E60BB0">
        <w:rPr>
          <w:rFonts w:ascii="Arial" w:hAnsi="Arial" w:cs="Arial"/>
          <w:sz w:val="20"/>
          <w:szCs w:val="20"/>
        </w:rPr>
        <w:t>4- Zona de sanitarios.</w:t>
      </w:r>
    </w:p>
    <w:p w:rsidR="00896DCC" w:rsidRPr="00E60BB0" w:rsidRDefault="00896DCC" w:rsidP="000F4333">
      <w:pPr>
        <w:jc w:val="both"/>
        <w:rPr>
          <w:rFonts w:ascii="Arial" w:hAnsi="Arial" w:cs="Arial"/>
          <w:sz w:val="20"/>
          <w:szCs w:val="20"/>
        </w:rPr>
      </w:pPr>
      <w:r w:rsidRPr="00E60BB0">
        <w:rPr>
          <w:rFonts w:ascii="Arial" w:hAnsi="Arial" w:cs="Arial"/>
          <w:sz w:val="20"/>
          <w:szCs w:val="20"/>
        </w:rPr>
        <w:t>5- Empleados.</w:t>
      </w:r>
    </w:p>
    <w:p w:rsidR="00896DCC" w:rsidRPr="00E60BB0" w:rsidRDefault="00E60BB0" w:rsidP="000F4333">
      <w:pPr>
        <w:jc w:val="both"/>
        <w:rPr>
          <w:rFonts w:ascii="Arial" w:hAnsi="Arial" w:cs="Arial"/>
          <w:sz w:val="20"/>
          <w:szCs w:val="20"/>
        </w:rPr>
      </w:pPr>
      <w:r w:rsidRPr="00E60BB0">
        <w:rPr>
          <w:rFonts w:ascii="Arial" w:hAnsi="Arial" w:cs="Arial"/>
          <w:sz w:val="20"/>
          <w:szCs w:val="20"/>
        </w:rPr>
        <w:t>6</w:t>
      </w:r>
      <w:r w:rsidR="00896DCC" w:rsidRPr="00E60BB0">
        <w:rPr>
          <w:rFonts w:ascii="Arial" w:hAnsi="Arial" w:cs="Arial"/>
          <w:sz w:val="20"/>
          <w:szCs w:val="20"/>
        </w:rPr>
        <w:t>- Zon</w:t>
      </w:r>
      <w:r w:rsidRPr="00E60BB0">
        <w:rPr>
          <w:rFonts w:ascii="Arial" w:hAnsi="Arial" w:cs="Arial"/>
          <w:sz w:val="20"/>
          <w:szCs w:val="20"/>
        </w:rPr>
        <w:t>a de Barras de tragos.</w:t>
      </w:r>
    </w:p>
    <w:p w:rsidR="00896DCC" w:rsidRPr="00E60BB0" w:rsidRDefault="00C81ECA" w:rsidP="000F4333">
      <w:pPr>
        <w:jc w:val="both"/>
        <w:rPr>
          <w:rFonts w:ascii="Arial" w:hAnsi="Arial" w:cs="Arial"/>
          <w:sz w:val="20"/>
          <w:szCs w:val="20"/>
        </w:rPr>
      </w:pPr>
      <w:r>
        <w:rPr>
          <w:rFonts w:ascii="Arial" w:hAnsi="Arial" w:cs="Arial"/>
          <w:sz w:val="20"/>
          <w:szCs w:val="20"/>
        </w:rPr>
        <w:t>7</w:t>
      </w:r>
      <w:r w:rsidR="00896DCC" w:rsidRPr="00E60BB0">
        <w:rPr>
          <w:rFonts w:ascii="Arial" w:hAnsi="Arial" w:cs="Arial"/>
          <w:sz w:val="20"/>
          <w:szCs w:val="20"/>
        </w:rPr>
        <w:t>- Servicio de Mesa.</w:t>
      </w:r>
    </w:p>
    <w:p w:rsidR="00E60BB0" w:rsidRDefault="00E60BB0" w:rsidP="000F4333">
      <w:pPr>
        <w:jc w:val="both"/>
        <w:rPr>
          <w:rFonts w:ascii="Arial" w:hAnsi="Arial" w:cs="Arial"/>
        </w:rPr>
      </w:pPr>
    </w:p>
    <w:p w:rsidR="00896DCC" w:rsidRPr="00896DCC" w:rsidRDefault="00896DCC" w:rsidP="000F4333">
      <w:pPr>
        <w:jc w:val="both"/>
        <w:rPr>
          <w:rFonts w:ascii="Arial" w:hAnsi="Arial" w:cs="Arial"/>
          <w:b/>
          <w:i/>
        </w:rPr>
      </w:pPr>
      <w:r w:rsidRPr="00896DCC">
        <w:rPr>
          <w:rFonts w:ascii="Arial" w:hAnsi="Arial" w:cs="Arial"/>
          <w:b/>
          <w:i/>
        </w:rPr>
        <w:t>1-Zona de control de acceso al evento</w:t>
      </w:r>
    </w:p>
    <w:p w:rsidR="00896DCC" w:rsidRPr="00C81ECA" w:rsidRDefault="00896DCC" w:rsidP="000F4333">
      <w:pPr>
        <w:jc w:val="both"/>
        <w:rPr>
          <w:rFonts w:ascii="Arial" w:hAnsi="Arial" w:cs="Arial"/>
        </w:rPr>
      </w:pPr>
      <w:r w:rsidRPr="00C81ECA">
        <w:rPr>
          <w:rFonts w:ascii="Arial" w:hAnsi="Arial" w:cs="Arial"/>
        </w:rPr>
        <w:t>• Punto de control del acceso se deberá formar fila respetando 2 m de distancia entre personas o grupo de burbuja familiar y se asigna una persona de control de acceso para poder controlarlo.</w:t>
      </w:r>
    </w:p>
    <w:p w:rsidR="00896DCC" w:rsidRPr="00C81ECA" w:rsidRDefault="00896DCC" w:rsidP="000F4333">
      <w:pPr>
        <w:jc w:val="both"/>
        <w:rPr>
          <w:rFonts w:ascii="Arial" w:hAnsi="Arial" w:cs="Arial"/>
        </w:rPr>
      </w:pPr>
      <w:r w:rsidRPr="00C81ECA">
        <w:rPr>
          <w:rFonts w:ascii="Arial" w:hAnsi="Arial" w:cs="Arial"/>
        </w:rPr>
        <w:t>• Se dará prioridad de ingreso a embarazadas, personas con discapacidad y adultos mayores.</w:t>
      </w:r>
    </w:p>
    <w:p w:rsidR="00896DCC" w:rsidRPr="00C81ECA" w:rsidRDefault="00896DCC" w:rsidP="000F4333">
      <w:pPr>
        <w:jc w:val="both"/>
        <w:rPr>
          <w:rFonts w:ascii="Arial" w:hAnsi="Arial" w:cs="Arial"/>
        </w:rPr>
      </w:pPr>
      <w:r w:rsidRPr="00C81ECA">
        <w:rPr>
          <w:rFonts w:ascii="Arial" w:hAnsi="Arial" w:cs="Arial"/>
        </w:rPr>
        <w:t>a) Control de acceso de las personas Invitadas.</w:t>
      </w:r>
    </w:p>
    <w:p w:rsidR="00896DCC" w:rsidRPr="00C81ECA" w:rsidRDefault="00896DCC" w:rsidP="000F4333">
      <w:pPr>
        <w:jc w:val="both"/>
        <w:rPr>
          <w:rFonts w:ascii="Arial" w:hAnsi="Arial" w:cs="Arial"/>
        </w:rPr>
      </w:pPr>
      <w:r w:rsidRPr="00C81ECA">
        <w:rPr>
          <w:rFonts w:ascii="Arial" w:hAnsi="Arial" w:cs="Arial"/>
        </w:rPr>
        <w:t>Se observaran y mantendrán los siguientes criterios:</w:t>
      </w:r>
    </w:p>
    <w:p w:rsidR="00896DCC" w:rsidRPr="00C81ECA" w:rsidRDefault="00896DCC" w:rsidP="000F4333">
      <w:pPr>
        <w:jc w:val="both"/>
        <w:rPr>
          <w:rFonts w:ascii="Arial" w:hAnsi="Arial" w:cs="Arial"/>
        </w:rPr>
      </w:pPr>
      <w:r w:rsidRPr="00C81ECA">
        <w:rPr>
          <w:rFonts w:ascii="Arial" w:hAnsi="Arial" w:cs="Arial"/>
        </w:rPr>
        <w:t>• Se controla la temperatura corporal que sea menor que 37,5°C, previendo medidas de higiene del termómetro y se aplicara alcohol en gel en manos a cada persona.</w:t>
      </w:r>
    </w:p>
    <w:p w:rsidR="00896DCC" w:rsidRPr="00C81ECA" w:rsidRDefault="00896DCC" w:rsidP="000F4333">
      <w:pPr>
        <w:jc w:val="both"/>
        <w:rPr>
          <w:rFonts w:ascii="Arial" w:hAnsi="Arial" w:cs="Arial"/>
        </w:rPr>
      </w:pPr>
      <w:r w:rsidRPr="00C81ECA">
        <w:rPr>
          <w:rFonts w:ascii="Arial" w:hAnsi="Arial" w:cs="Arial"/>
        </w:rPr>
        <w:t xml:space="preserve"> OPCIONAL</w:t>
      </w:r>
    </w:p>
    <w:p w:rsidR="00896DCC" w:rsidRPr="00C81ECA" w:rsidRDefault="00896DCC" w:rsidP="000F4333">
      <w:pPr>
        <w:jc w:val="both"/>
        <w:rPr>
          <w:rFonts w:ascii="Arial" w:hAnsi="Arial" w:cs="Arial"/>
        </w:rPr>
      </w:pPr>
      <w:r w:rsidRPr="00C81ECA">
        <w:rPr>
          <w:rFonts w:ascii="Arial" w:hAnsi="Arial" w:cs="Arial"/>
        </w:rPr>
        <w:t>. Se coloca Alfombra Sanitizante</w:t>
      </w:r>
      <w:bookmarkStart w:id="0" w:name="_GoBack"/>
      <w:bookmarkEnd w:id="0"/>
      <w:r w:rsidRPr="00C81ECA">
        <w:rPr>
          <w:rFonts w:ascii="Arial" w:hAnsi="Arial" w:cs="Arial"/>
        </w:rPr>
        <w:t xml:space="preserve"> en cada lugar de Ingreso.</w:t>
      </w:r>
    </w:p>
    <w:p w:rsidR="00896DCC" w:rsidRPr="00C81ECA" w:rsidRDefault="00896DCC" w:rsidP="000F4333">
      <w:pPr>
        <w:jc w:val="both"/>
        <w:rPr>
          <w:rFonts w:ascii="Arial" w:hAnsi="Arial" w:cs="Arial"/>
        </w:rPr>
      </w:pPr>
      <w:r w:rsidRPr="00C81ECA">
        <w:rPr>
          <w:rFonts w:ascii="Arial" w:hAnsi="Arial" w:cs="Arial"/>
        </w:rPr>
        <w:t>. Se tratara de evitar la salida de los concurrentes al exterior, en caso de hacerlo, se repetirá el procedimiento.</w:t>
      </w:r>
    </w:p>
    <w:p w:rsidR="00896DCC" w:rsidRPr="00C81ECA" w:rsidRDefault="00896DCC" w:rsidP="000F4333">
      <w:pPr>
        <w:jc w:val="both"/>
        <w:rPr>
          <w:rFonts w:ascii="Arial" w:hAnsi="Arial" w:cs="Arial"/>
        </w:rPr>
      </w:pPr>
      <w:r w:rsidRPr="00C81ECA">
        <w:rPr>
          <w:rFonts w:ascii="Arial" w:hAnsi="Arial" w:cs="Arial"/>
        </w:rPr>
        <w:t>• Si alguien del personal o invitado presentase síntomas, deberá: abstenerse de concurrir, e informar a la brevedad.</w:t>
      </w:r>
    </w:p>
    <w:p w:rsidR="00896DCC" w:rsidRPr="00C81ECA" w:rsidRDefault="00896DCC" w:rsidP="000F4333">
      <w:pPr>
        <w:jc w:val="both"/>
        <w:rPr>
          <w:rFonts w:ascii="Arial" w:hAnsi="Arial" w:cs="Arial"/>
        </w:rPr>
      </w:pPr>
      <w:r w:rsidRPr="00C81ECA">
        <w:rPr>
          <w:rFonts w:ascii="Arial" w:hAnsi="Arial" w:cs="Arial"/>
        </w:rPr>
        <w:t>• Se lleva un registro con datos de los Integrantes de cada burbuja familiar o cada persona que concurrió al evento.</w:t>
      </w:r>
    </w:p>
    <w:p w:rsidR="00896DCC" w:rsidRPr="00C81ECA" w:rsidRDefault="00896DCC" w:rsidP="000F4333">
      <w:pPr>
        <w:jc w:val="both"/>
        <w:rPr>
          <w:rFonts w:ascii="Arial" w:hAnsi="Arial" w:cs="Arial"/>
        </w:rPr>
      </w:pPr>
      <w:r w:rsidRPr="00C81ECA">
        <w:rPr>
          <w:rFonts w:ascii="Arial" w:hAnsi="Arial" w:cs="Arial"/>
        </w:rPr>
        <w:t>REGISTRO de INVITADOS con los siguientes datos: nombre completo, DNI, domicilio, número de teléfono y fecha del evento.</w:t>
      </w:r>
    </w:p>
    <w:p w:rsidR="00896DCC" w:rsidRPr="00C81ECA" w:rsidRDefault="00896DCC" w:rsidP="000F4333">
      <w:pPr>
        <w:jc w:val="both"/>
        <w:rPr>
          <w:rFonts w:ascii="Arial" w:hAnsi="Arial" w:cs="Arial"/>
        </w:rPr>
      </w:pPr>
      <w:r w:rsidRPr="00C81ECA">
        <w:rPr>
          <w:rFonts w:ascii="Arial" w:hAnsi="Arial" w:cs="Arial"/>
        </w:rPr>
        <w:t>REGISTRO de EMPLEADOS: Se lleva un registro con todos los datos del Personal que trabaja. Datos a completar: nombre completo, DNI, domicilio, número de teléfono y fecha del evento.</w:t>
      </w:r>
    </w:p>
    <w:p w:rsidR="00896DCC" w:rsidRPr="00C81ECA" w:rsidRDefault="00896DCC" w:rsidP="000F4333">
      <w:pPr>
        <w:jc w:val="both"/>
        <w:rPr>
          <w:rFonts w:ascii="Arial" w:hAnsi="Arial" w:cs="Arial"/>
        </w:rPr>
      </w:pPr>
      <w:r w:rsidRPr="00C81ECA">
        <w:rPr>
          <w:rFonts w:ascii="Arial" w:hAnsi="Arial" w:cs="Arial"/>
        </w:rPr>
        <w:t>Sólo podrán ingresar aquellas personas que cuenten con barbijo social, tapabocas.</w:t>
      </w:r>
    </w:p>
    <w:p w:rsidR="00896DCC" w:rsidRPr="00C81ECA" w:rsidRDefault="00896DCC" w:rsidP="000F4333">
      <w:pPr>
        <w:jc w:val="both"/>
        <w:rPr>
          <w:rFonts w:ascii="Arial" w:hAnsi="Arial" w:cs="Arial"/>
        </w:rPr>
      </w:pPr>
      <w:r w:rsidRPr="00C81ECA">
        <w:rPr>
          <w:rFonts w:ascii="Arial" w:hAnsi="Arial" w:cs="Arial"/>
        </w:rPr>
        <w:t xml:space="preserve"> b) Exhibición de carteleria informativa en el Establecimiento</w:t>
      </w:r>
    </w:p>
    <w:p w:rsidR="00896DCC" w:rsidRPr="00C81ECA" w:rsidRDefault="00896DCC" w:rsidP="000F4333">
      <w:pPr>
        <w:jc w:val="both"/>
        <w:rPr>
          <w:rFonts w:ascii="Arial" w:hAnsi="Arial" w:cs="Arial"/>
        </w:rPr>
      </w:pPr>
      <w:r w:rsidRPr="00C81ECA">
        <w:rPr>
          <w:rFonts w:ascii="Arial" w:hAnsi="Arial" w:cs="Arial"/>
        </w:rPr>
        <w:t>Se indicarán de manera visibles las zonas de higiene (alcohol en gel), como así también se colocarán carteles que indican la obligación de contar con tapabocas, mascarilla o barbijo, pudiendo sólo quitarse al encontrarse en la mesa de la burbuja en que se encuentra anotada, debiendo estar colocado para hacer uso de los espacios comunes (sanitarios e ingresos).</w:t>
      </w:r>
    </w:p>
    <w:p w:rsidR="00896DCC" w:rsidRPr="00C81ECA" w:rsidRDefault="00896DCC" w:rsidP="000F4333">
      <w:pPr>
        <w:jc w:val="both"/>
        <w:rPr>
          <w:rFonts w:ascii="Arial" w:hAnsi="Arial" w:cs="Arial"/>
        </w:rPr>
      </w:pPr>
      <w:r w:rsidRPr="00C81ECA">
        <w:rPr>
          <w:rFonts w:ascii="Arial" w:hAnsi="Arial" w:cs="Arial"/>
        </w:rPr>
        <w:t>c) Medidas sanitarias y seguridad general</w:t>
      </w:r>
    </w:p>
    <w:p w:rsidR="00896DCC" w:rsidRPr="00C81ECA" w:rsidRDefault="00896DCC" w:rsidP="000F4333">
      <w:pPr>
        <w:jc w:val="both"/>
        <w:rPr>
          <w:rFonts w:ascii="Arial" w:hAnsi="Arial" w:cs="Arial"/>
        </w:rPr>
      </w:pPr>
      <w:r w:rsidRPr="00C81ECA">
        <w:rPr>
          <w:rFonts w:ascii="Arial" w:hAnsi="Arial" w:cs="Arial"/>
        </w:rPr>
        <w:t>1) Se adoptan y mantienen todos los mecanismos para que se respete la distancia mínima de 2 m entre personas.</w:t>
      </w:r>
    </w:p>
    <w:p w:rsidR="00896DCC" w:rsidRPr="00C81ECA" w:rsidRDefault="00896DCC" w:rsidP="000F4333">
      <w:pPr>
        <w:jc w:val="both"/>
        <w:rPr>
          <w:rFonts w:ascii="Arial" w:hAnsi="Arial" w:cs="Arial"/>
        </w:rPr>
      </w:pPr>
      <w:r w:rsidRPr="00C81ECA">
        <w:rPr>
          <w:rFonts w:ascii="Arial" w:hAnsi="Arial" w:cs="Arial"/>
        </w:rPr>
        <w:t>2) Las mesas cuentan con manteles lavables, desinfectando permanentemente el mismo, los encargados de atención en mesas, ante cada cambio de plato.</w:t>
      </w:r>
    </w:p>
    <w:p w:rsidR="00896DCC" w:rsidRPr="00C81ECA" w:rsidRDefault="00896DCC" w:rsidP="000F4333">
      <w:pPr>
        <w:jc w:val="both"/>
        <w:rPr>
          <w:rFonts w:ascii="Arial" w:hAnsi="Arial" w:cs="Arial"/>
        </w:rPr>
      </w:pPr>
      <w:r w:rsidRPr="00C81ECA">
        <w:rPr>
          <w:rFonts w:ascii="Arial" w:hAnsi="Arial" w:cs="Arial"/>
        </w:rPr>
        <w:t>3) Habrá en el establecimiento señalización de circulación.</w:t>
      </w:r>
    </w:p>
    <w:p w:rsidR="00896DCC" w:rsidRPr="00C81ECA" w:rsidRDefault="00896DCC" w:rsidP="000F4333">
      <w:pPr>
        <w:jc w:val="both"/>
        <w:rPr>
          <w:rFonts w:ascii="Arial" w:hAnsi="Arial" w:cs="Arial"/>
        </w:rPr>
      </w:pPr>
      <w:r w:rsidRPr="00C81ECA">
        <w:rPr>
          <w:rFonts w:ascii="Arial" w:hAnsi="Arial" w:cs="Arial"/>
        </w:rPr>
        <w:t>4) Se garantizan y asegura la limpieza con agua y lavandina de todas las superficies y espacios de circulación de manera constante.</w:t>
      </w:r>
    </w:p>
    <w:p w:rsidR="00896DCC" w:rsidRPr="00C81ECA" w:rsidRDefault="00896DCC" w:rsidP="000F4333">
      <w:pPr>
        <w:jc w:val="both"/>
        <w:rPr>
          <w:rFonts w:ascii="Arial" w:hAnsi="Arial" w:cs="Arial"/>
        </w:rPr>
      </w:pPr>
      <w:r w:rsidRPr="00C81ECA">
        <w:rPr>
          <w:rFonts w:ascii="Arial" w:hAnsi="Arial" w:cs="Arial"/>
        </w:rPr>
        <w:t>5) Se colocan carteles informativos sobre higiene de manos y uso obligatorio del tapabocas en lugares visibles y en los sanitarios.</w:t>
      </w:r>
    </w:p>
    <w:p w:rsidR="00896DCC" w:rsidRPr="00C81ECA" w:rsidRDefault="00896DCC" w:rsidP="000F4333">
      <w:pPr>
        <w:jc w:val="both"/>
        <w:rPr>
          <w:rFonts w:ascii="Arial" w:hAnsi="Arial" w:cs="Arial"/>
        </w:rPr>
      </w:pPr>
      <w:r w:rsidRPr="00C81ECA">
        <w:rPr>
          <w:rFonts w:ascii="Arial" w:hAnsi="Arial" w:cs="Arial"/>
        </w:rPr>
        <w:t>7) Están a disposición en todo momento dispensadores de alcohol en gel en las distintas zonas del establecimiento, baños, a la entrada, salida del establecimiento.</w:t>
      </w:r>
    </w:p>
    <w:p w:rsidR="00896DCC" w:rsidRPr="00896DCC" w:rsidRDefault="00896DCC" w:rsidP="000F4333">
      <w:pPr>
        <w:jc w:val="both"/>
        <w:rPr>
          <w:rFonts w:ascii="Arial" w:hAnsi="Arial" w:cs="Arial"/>
        </w:rPr>
      </w:pPr>
      <w:r w:rsidRPr="00C81ECA">
        <w:rPr>
          <w:rFonts w:ascii="Arial" w:hAnsi="Arial" w:cs="Arial"/>
        </w:rPr>
        <w:t>8) Finalizado el evento se ventila adecuadamente</w:t>
      </w:r>
      <w:r w:rsidRPr="00896DCC">
        <w:rPr>
          <w:rFonts w:ascii="Arial" w:hAnsi="Arial" w:cs="Arial"/>
        </w:rPr>
        <w:t xml:space="preserve"> de forma natural y desinfectara.</w:t>
      </w:r>
    </w:p>
    <w:p w:rsidR="00896DCC" w:rsidRPr="00896DCC" w:rsidRDefault="00896DCC" w:rsidP="000F4333">
      <w:pPr>
        <w:jc w:val="both"/>
        <w:rPr>
          <w:rFonts w:ascii="Arial" w:hAnsi="Arial" w:cs="Arial"/>
          <w:b/>
          <w:i/>
        </w:rPr>
      </w:pPr>
      <w:r w:rsidRPr="00896DCC">
        <w:rPr>
          <w:rFonts w:ascii="Arial" w:hAnsi="Arial" w:cs="Arial"/>
          <w:b/>
          <w:i/>
        </w:rPr>
        <w:t>2</w:t>
      </w:r>
      <w:r w:rsidRPr="00896DCC">
        <w:rPr>
          <w:rFonts w:ascii="Arial" w:hAnsi="Arial" w:cs="Arial"/>
          <w:b/>
          <w:i/>
        </w:rPr>
        <w:t>.-</w:t>
      </w:r>
      <w:r w:rsidRPr="00896DCC">
        <w:rPr>
          <w:rFonts w:ascii="Arial" w:hAnsi="Arial" w:cs="Arial"/>
          <w:b/>
          <w:i/>
        </w:rPr>
        <w:t>Zona de Ingreso al salón</w:t>
      </w:r>
    </w:p>
    <w:p w:rsidR="00896DCC" w:rsidRPr="00896DCC" w:rsidRDefault="00896DCC" w:rsidP="000F4333">
      <w:pPr>
        <w:jc w:val="both"/>
        <w:rPr>
          <w:rFonts w:ascii="Arial" w:hAnsi="Arial" w:cs="Arial"/>
        </w:rPr>
      </w:pPr>
      <w:r w:rsidRPr="00896DCC">
        <w:rPr>
          <w:rFonts w:ascii="Arial" w:hAnsi="Arial" w:cs="Arial"/>
        </w:rPr>
        <w:t xml:space="preserve">Permanencia de hasta un 80% de la capacidad total del establecimiento, manteniendo estrictamente una distancia mínima de 2 m entre comensales de mesas contiguas (entre respaldos de sillas más próximas), con control de dicha distancia por parte del personal. </w:t>
      </w:r>
    </w:p>
    <w:p w:rsidR="00896DCC" w:rsidRPr="00896DCC" w:rsidRDefault="00896DCC" w:rsidP="000F4333">
      <w:pPr>
        <w:jc w:val="both"/>
        <w:rPr>
          <w:rFonts w:ascii="Arial" w:hAnsi="Arial" w:cs="Arial"/>
        </w:rPr>
      </w:pPr>
      <w:r w:rsidRPr="00896DCC">
        <w:rPr>
          <w:rFonts w:ascii="Arial" w:hAnsi="Arial" w:cs="Arial"/>
        </w:rPr>
        <w:t>Se debe utilizar el barbijo en caso de circulación o tránsito por los espacios comunes.  Se proveerá de alcohol en gel en cada una de las mesas, sanitarios y espacios de usos comunes. Esta tarea corresponderá ser realizada tanto al ingreso como al egreso del establecimiento. Se emplearán manteles de plástico para facilitar la limpieza; se evitará emplear manteles y servilletas de tela. De no ser lo anterior posible, se emplearán individuales de plástico o descartables con el mismo fin.</w:t>
      </w:r>
    </w:p>
    <w:p w:rsidR="00896DCC" w:rsidRPr="00896DCC" w:rsidRDefault="00896DCC" w:rsidP="000F4333">
      <w:pPr>
        <w:jc w:val="both"/>
        <w:rPr>
          <w:rFonts w:ascii="Arial" w:hAnsi="Arial" w:cs="Arial"/>
          <w:b/>
          <w:i/>
        </w:rPr>
      </w:pPr>
      <w:r w:rsidRPr="00896DCC">
        <w:rPr>
          <w:rFonts w:ascii="Arial" w:hAnsi="Arial" w:cs="Arial"/>
          <w:b/>
          <w:i/>
        </w:rPr>
        <w:t>3.- Zona exterior o área descubierta habilitada para uso</w:t>
      </w:r>
    </w:p>
    <w:p w:rsidR="00896DCC" w:rsidRPr="00896DCC" w:rsidRDefault="00896DCC" w:rsidP="000F4333">
      <w:pPr>
        <w:jc w:val="both"/>
        <w:rPr>
          <w:rFonts w:ascii="Arial" w:hAnsi="Arial" w:cs="Arial"/>
        </w:rPr>
      </w:pPr>
      <w:r w:rsidRPr="00896DCC">
        <w:rPr>
          <w:rFonts w:ascii="Arial" w:hAnsi="Arial" w:cs="Arial"/>
        </w:rPr>
        <w:t xml:space="preserve">En el mismo se ubicarán sectores identificados para cada mesa o burbuja familiar, destinada al esparcimiento al aire libre. </w:t>
      </w:r>
    </w:p>
    <w:p w:rsidR="000F4333" w:rsidRDefault="000F4333" w:rsidP="000F4333">
      <w:pPr>
        <w:jc w:val="both"/>
        <w:rPr>
          <w:rFonts w:ascii="Arial" w:hAnsi="Arial" w:cs="Arial"/>
          <w:b/>
          <w:i/>
        </w:rPr>
      </w:pPr>
    </w:p>
    <w:p w:rsidR="00896DCC" w:rsidRPr="000F4333" w:rsidRDefault="00896DCC" w:rsidP="000F4333">
      <w:pPr>
        <w:jc w:val="both"/>
        <w:rPr>
          <w:rFonts w:ascii="Arial" w:hAnsi="Arial" w:cs="Arial"/>
          <w:b/>
          <w:i/>
        </w:rPr>
      </w:pPr>
      <w:r w:rsidRPr="000F4333">
        <w:rPr>
          <w:rFonts w:ascii="Arial" w:hAnsi="Arial" w:cs="Arial"/>
          <w:b/>
          <w:i/>
        </w:rPr>
        <w:t>4.- Zona Sanitarios</w:t>
      </w:r>
    </w:p>
    <w:p w:rsidR="00896DCC" w:rsidRPr="00896DCC" w:rsidRDefault="00896DCC" w:rsidP="000F4333">
      <w:pPr>
        <w:jc w:val="both"/>
        <w:rPr>
          <w:rFonts w:ascii="Arial" w:hAnsi="Arial" w:cs="Arial"/>
        </w:rPr>
      </w:pPr>
      <w:r w:rsidRPr="00896DCC">
        <w:rPr>
          <w:rFonts w:ascii="Arial" w:hAnsi="Arial" w:cs="Arial"/>
        </w:rPr>
        <w:t>La concurrencia a las zonas de aseos o baños será siempre individual.</w:t>
      </w:r>
    </w:p>
    <w:p w:rsidR="00896DCC" w:rsidRPr="00896DCC" w:rsidRDefault="00896DCC" w:rsidP="000F4333">
      <w:pPr>
        <w:jc w:val="both"/>
        <w:rPr>
          <w:rFonts w:ascii="Arial" w:hAnsi="Arial" w:cs="Arial"/>
        </w:rPr>
      </w:pPr>
      <w:r w:rsidRPr="00896DCC">
        <w:rPr>
          <w:rFonts w:ascii="Arial" w:hAnsi="Arial" w:cs="Arial"/>
        </w:rPr>
        <w:t>Se controlara el tiempo de los mismos para poder garantizar un uso equitativo y fluido, además el personal de limpieza verificara el uso del alcohol en gel, al ingreso y egreso. Se tendrán elementos de limpieza exclusivos de cada sanitario.</w:t>
      </w:r>
    </w:p>
    <w:p w:rsidR="00896DCC" w:rsidRPr="00896DCC" w:rsidRDefault="00896DCC" w:rsidP="00C81ECA">
      <w:pPr>
        <w:spacing w:line="276" w:lineRule="auto"/>
        <w:jc w:val="both"/>
        <w:rPr>
          <w:rFonts w:ascii="Arial" w:hAnsi="Arial" w:cs="Arial"/>
        </w:rPr>
      </w:pPr>
      <w:r w:rsidRPr="00896DCC">
        <w:rPr>
          <w:rFonts w:ascii="Arial" w:hAnsi="Arial" w:cs="Arial"/>
        </w:rPr>
        <w:t xml:space="preserve">Con la frecuencia razonable al uso, el personal designado hará una limpieza profunda con un rociador de alcohol al 80% de todas las superficies que podrían haber sido manipuladas, esto incluye picaportes, canillas, pisos, paredes cerca de la pileta de lavado de manos. Se colocará </w:t>
      </w:r>
      <w:proofErr w:type="spellStart"/>
      <w:r w:rsidRPr="00896DCC">
        <w:rPr>
          <w:rFonts w:ascii="Arial" w:hAnsi="Arial" w:cs="Arial"/>
        </w:rPr>
        <w:t>carteleria</w:t>
      </w:r>
      <w:proofErr w:type="spellEnd"/>
      <w:r w:rsidRPr="00896DCC">
        <w:rPr>
          <w:rFonts w:ascii="Arial" w:hAnsi="Arial" w:cs="Arial"/>
        </w:rPr>
        <w:t xml:space="preserve"> en todos los sanitarios sobre el correcto lavado de manos. Se debe considerar la capacidad de los sanitarios para calcular el número de asistentes al evento, independientemente de las dimensiones del salón. </w:t>
      </w:r>
    </w:p>
    <w:p w:rsidR="00C81ECA" w:rsidRDefault="00C81ECA" w:rsidP="000F4333">
      <w:pPr>
        <w:jc w:val="both"/>
        <w:rPr>
          <w:rFonts w:ascii="Arial" w:hAnsi="Arial" w:cs="Arial"/>
          <w:b/>
          <w:i/>
        </w:rPr>
      </w:pPr>
      <w:r>
        <w:rPr>
          <w:rFonts w:ascii="Arial" w:hAnsi="Arial" w:cs="Arial"/>
          <w:b/>
          <w:i/>
        </w:rPr>
        <w:t>5.- Empleados</w:t>
      </w:r>
    </w:p>
    <w:p w:rsidR="00896DCC" w:rsidRPr="00C81ECA" w:rsidRDefault="00896DCC" w:rsidP="000F4333">
      <w:pPr>
        <w:jc w:val="both"/>
        <w:rPr>
          <w:rFonts w:ascii="Arial" w:hAnsi="Arial" w:cs="Arial"/>
          <w:b/>
          <w:i/>
        </w:rPr>
      </w:pPr>
      <w:r w:rsidRPr="00896DCC">
        <w:rPr>
          <w:rFonts w:ascii="Arial" w:hAnsi="Arial" w:cs="Arial"/>
        </w:rPr>
        <w:t xml:space="preserve">Mozos/Personal de Barras/de </w:t>
      </w:r>
      <w:r w:rsidR="00C81ECA" w:rsidRPr="00896DCC">
        <w:rPr>
          <w:rFonts w:ascii="Arial" w:hAnsi="Arial" w:cs="Arial"/>
        </w:rPr>
        <w:t>Cocina</w:t>
      </w:r>
      <w:r w:rsidR="00C81ECA">
        <w:rPr>
          <w:rFonts w:ascii="Arial" w:hAnsi="Arial" w:cs="Arial"/>
        </w:rPr>
        <w:t>: U</w:t>
      </w:r>
      <w:r w:rsidRPr="00896DCC">
        <w:rPr>
          <w:rFonts w:ascii="Arial" w:hAnsi="Arial" w:cs="Arial"/>
        </w:rPr>
        <w:t>so obligatorio de guantes de nitrilo o látex</w:t>
      </w:r>
      <w:r w:rsidR="00C81ECA">
        <w:rPr>
          <w:rFonts w:ascii="Arial" w:hAnsi="Arial" w:cs="Arial"/>
        </w:rPr>
        <w:t>, u</w:t>
      </w:r>
      <w:r w:rsidRPr="00896DCC">
        <w:rPr>
          <w:rFonts w:ascii="Arial" w:hAnsi="Arial" w:cs="Arial"/>
        </w:rPr>
        <w:t>so obligatorio</w:t>
      </w:r>
      <w:r w:rsidR="00C81ECA">
        <w:rPr>
          <w:rFonts w:ascii="Arial" w:hAnsi="Arial" w:cs="Arial"/>
        </w:rPr>
        <w:t xml:space="preserve"> de barbijo o cubre boca social. Tendrán</w:t>
      </w:r>
      <w:r w:rsidRPr="00896DCC">
        <w:rPr>
          <w:rFonts w:ascii="Arial" w:hAnsi="Arial" w:cs="Arial"/>
        </w:rPr>
        <w:t xml:space="preserve"> sus propias viandas y su propia bebida; para no compartir y se deberán tomar todos los recaud</w:t>
      </w:r>
      <w:r w:rsidR="00C81ECA">
        <w:rPr>
          <w:rFonts w:ascii="Arial" w:hAnsi="Arial" w:cs="Arial"/>
        </w:rPr>
        <w:t xml:space="preserve">os higiénicos del caso. </w:t>
      </w:r>
      <w:r w:rsidRPr="00896DCC">
        <w:rPr>
          <w:rFonts w:ascii="Arial" w:hAnsi="Arial" w:cs="Arial"/>
        </w:rPr>
        <w:t xml:space="preserve">Cada uno de los integrantes del equipo de trabajo deberá disponer de sus propios materiales de trabajo. </w:t>
      </w:r>
    </w:p>
    <w:p w:rsidR="00896DCC" w:rsidRPr="00896DCC" w:rsidRDefault="00E60BB0" w:rsidP="000F4333">
      <w:pPr>
        <w:jc w:val="both"/>
        <w:rPr>
          <w:rFonts w:ascii="Arial" w:hAnsi="Arial" w:cs="Arial"/>
          <w:b/>
        </w:rPr>
      </w:pPr>
      <w:r>
        <w:rPr>
          <w:rFonts w:ascii="Arial" w:hAnsi="Arial" w:cs="Arial"/>
          <w:b/>
        </w:rPr>
        <w:t>6</w:t>
      </w:r>
      <w:r w:rsidR="00896DCC" w:rsidRPr="00896DCC">
        <w:rPr>
          <w:rFonts w:ascii="Arial" w:hAnsi="Arial" w:cs="Arial"/>
          <w:b/>
        </w:rPr>
        <w:t>.- Zona de barras</w:t>
      </w:r>
    </w:p>
    <w:p w:rsidR="00896DCC" w:rsidRPr="00896DCC" w:rsidRDefault="00C81ECA" w:rsidP="000F4333">
      <w:pPr>
        <w:jc w:val="both"/>
        <w:rPr>
          <w:rFonts w:ascii="Arial" w:hAnsi="Arial" w:cs="Arial"/>
        </w:rPr>
      </w:pPr>
      <w:r>
        <w:rPr>
          <w:rFonts w:ascii="Arial" w:hAnsi="Arial" w:cs="Arial"/>
        </w:rPr>
        <w:t>-</w:t>
      </w:r>
      <w:r w:rsidR="00896DCC" w:rsidRPr="00896DCC">
        <w:rPr>
          <w:rFonts w:ascii="Arial" w:hAnsi="Arial" w:cs="Arial"/>
        </w:rPr>
        <w:t>Se ubicara en el exterior del Salón.</w:t>
      </w:r>
    </w:p>
    <w:p w:rsidR="00896DCC" w:rsidRPr="00896DCC" w:rsidRDefault="00C81ECA" w:rsidP="000F4333">
      <w:pPr>
        <w:jc w:val="both"/>
        <w:rPr>
          <w:rFonts w:ascii="Arial" w:hAnsi="Arial" w:cs="Arial"/>
        </w:rPr>
      </w:pPr>
      <w:r>
        <w:rPr>
          <w:rFonts w:ascii="Arial" w:hAnsi="Arial" w:cs="Arial"/>
        </w:rPr>
        <w:t>-</w:t>
      </w:r>
      <w:r w:rsidR="00896DCC" w:rsidRPr="00896DCC">
        <w:rPr>
          <w:rFonts w:ascii="Arial" w:hAnsi="Arial" w:cs="Arial"/>
        </w:rPr>
        <w:t>Uso de vasos y elementos descartables.</w:t>
      </w:r>
    </w:p>
    <w:p w:rsidR="00896DCC" w:rsidRPr="00896DCC" w:rsidRDefault="00C81ECA" w:rsidP="000F4333">
      <w:pPr>
        <w:jc w:val="both"/>
        <w:rPr>
          <w:rFonts w:ascii="Arial" w:hAnsi="Arial" w:cs="Arial"/>
        </w:rPr>
      </w:pPr>
      <w:r>
        <w:rPr>
          <w:rFonts w:ascii="Arial" w:hAnsi="Arial" w:cs="Arial"/>
        </w:rPr>
        <w:t>-</w:t>
      </w:r>
      <w:r w:rsidRPr="00896DCC">
        <w:rPr>
          <w:rFonts w:ascii="Arial" w:hAnsi="Arial" w:cs="Arial"/>
        </w:rPr>
        <w:t>Debe</w:t>
      </w:r>
      <w:r>
        <w:rPr>
          <w:rFonts w:ascii="Arial" w:hAnsi="Arial" w:cs="Arial"/>
        </w:rPr>
        <w:t>rán  mantener</w:t>
      </w:r>
      <w:r w:rsidR="00896DCC" w:rsidRPr="00896DCC">
        <w:rPr>
          <w:rFonts w:ascii="Arial" w:hAnsi="Arial" w:cs="Arial"/>
        </w:rPr>
        <w:t xml:space="preserve"> limpio y desinfectado el área de trabajo.</w:t>
      </w:r>
    </w:p>
    <w:p w:rsidR="00896DCC" w:rsidRPr="00896DCC" w:rsidRDefault="00C81ECA" w:rsidP="000F4333">
      <w:pPr>
        <w:jc w:val="both"/>
        <w:rPr>
          <w:rFonts w:ascii="Arial" w:hAnsi="Arial" w:cs="Arial"/>
        </w:rPr>
      </w:pPr>
      <w:r>
        <w:rPr>
          <w:rFonts w:ascii="Arial" w:hAnsi="Arial" w:cs="Arial"/>
        </w:rPr>
        <w:t>-</w:t>
      </w:r>
      <w:r w:rsidR="00896DCC" w:rsidRPr="00896DCC">
        <w:rPr>
          <w:rFonts w:ascii="Arial" w:hAnsi="Arial" w:cs="Arial"/>
        </w:rPr>
        <w:t>Para su atención, se deberá formar fila, respetando el distanciamiento de 2 metros entre personas.</w:t>
      </w:r>
    </w:p>
    <w:p w:rsidR="00C81ECA" w:rsidRDefault="00C81ECA" w:rsidP="000F4333">
      <w:pPr>
        <w:jc w:val="both"/>
        <w:rPr>
          <w:rFonts w:ascii="Arial" w:hAnsi="Arial" w:cs="Arial"/>
          <w:b/>
          <w:i/>
        </w:rPr>
      </w:pPr>
    </w:p>
    <w:p w:rsidR="00896DCC" w:rsidRPr="00896DCC" w:rsidRDefault="00E60BB0" w:rsidP="000F4333">
      <w:pPr>
        <w:jc w:val="both"/>
        <w:rPr>
          <w:rFonts w:ascii="Arial" w:hAnsi="Arial" w:cs="Arial"/>
          <w:b/>
          <w:i/>
        </w:rPr>
      </w:pPr>
      <w:r>
        <w:rPr>
          <w:rFonts w:ascii="Arial" w:hAnsi="Arial" w:cs="Arial"/>
          <w:b/>
          <w:i/>
        </w:rPr>
        <w:t>7</w:t>
      </w:r>
      <w:r w:rsidR="00896DCC" w:rsidRPr="00896DCC">
        <w:rPr>
          <w:rFonts w:ascii="Arial" w:hAnsi="Arial" w:cs="Arial"/>
          <w:b/>
          <w:i/>
        </w:rPr>
        <w:t>.- Servicio de Mesas</w:t>
      </w:r>
    </w:p>
    <w:p w:rsidR="00896DCC" w:rsidRPr="00896DCC" w:rsidRDefault="00896DCC" w:rsidP="00C81ECA">
      <w:pPr>
        <w:spacing w:line="276" w:lineRule="auto"/>
        <w:jc w:val="both"/>
        <w:rPr>
          <w:rFonts w:ascii="Arial" w:hAnsi="Arial" w:cs="Arial"/>
        </w:rPr>
      </w:pPr>
      <w:r w:rsidRPr="00896DCC">
        <w:rPr>
          <w:rFonts w:ascii="Arial" w:hAnsi="Arial" w:cs="Arial"/>
        </w:rPr>
        <w:t>Se individualizarán los elementos (vasos y copas) y los cubiertos en perfecto estado de desinfección individualizados en bolsitas de plásticos. Se emplearán manteles de plástico para facilitar la limpieza y servilletas descartables.</w:t>
      </w:r>
    </w:p>
    <w:p w:rsidR="00896DCC" w:rsidRDefault="00896DCC" w:rsidP="000F4333">
      <w:pPr>
        <w:jc w:val="both"/>
        <w:rPr>
          <w:rFonts w:ascii="Arial" w:hAnsi="Arial" w:cs="Arial"/>
          <w:b/>
        </w:rPr>
      </w:pPr>
    </w:p>
    <w:p w:rsidR="001D6F76" w:rsidRPr="00896DCC" w:rsidRDefault="001D6F76" w:rsidP="000F4333">
      <w:pPr>
        <w:jc w:val="center"/>
        <w:rPr>
          <w:rFonts w:ascii="Arial" w:hAnsi="Arial" w:cs="Arial"/>
          <w:b/>
        </w:rPr>
      </w:pPr>
      <w:r w:rsidRPr="00896DCC">
        <w:rPr>
          <w:rFonts w:ascii="Arial" w:hAnsi="Arial" w:cs="Arial"/>
          <w:b/>
        </w:rPr>
        <w:t>PROCEDIMIENTO DE FISCALIZACION</w:t>
      </w:r>
    </w:p>
    <w:p w:rsidR="001D6F76" w:rsidRPr="00896DCC" w:rsidRDefault="001D6F76" w:rsidP="00E60BB0">
      <w:pPr>
        <w:spacing w:line="276" w:lineRule="auto"/>
        <w:jc w:val="both"/>
        <w:rPr>
          <w:rFonts w:ascii="Arial" w:hAnsi="Arial" w:cs="Arial"/>
        </w:rPr>
      </w:pPr>
      <w:r w:rsidRPr="00896DCC">
        <w:rPr>
          <w:rFonts w:ascii="Arial" w:hAnsi="Arial" w:cs="Arial"/>
        </w:rPr>
        <w:t>Las tareas de fiscalización serán llevadas a cabo de manera diaria, por agentes de las áreas de inspección, dependientes la quienes revestirán la calidad de Autoridad de Comprobación de las infracciones al presente protocolo. Los agentes de las distintas reparticiones podrán requerir directamente el auxilio de la fuerza pública, cuando ello resulte necesario para los fines del cumplimiento del presente.</w:t>
      </w:r>
    </w:p>
    <w:p w:rsidR="00093AF5" w:rsidRDefault="00093AF5"/>
    <w:sectPr w:rsidR="00093A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F94"/>
    <w:multiLevelType w:val="hybridMultilevel"/>
    <w:tmpl w:val="D4901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2A652F"/>
    <w:multiLevelType w:val="hybridMultilevel"/>
    <w:tmpl w:val="EE8C35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DC612C9"/>
    <w:multiLevelType w:val="hybridMultilevel"/>
    <w:tmpl w:val="98267A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03159F5"/>
    <w:multiLevelType w:val="hybridMultilevel"/>
    <w:tmpl w:val="88F473EC"/>
    <w:lvl w:ilvl="0" w:tplc="0C0A0009">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
    <w:nsid w:val="189C490E"/>
    <w:multiLevelType w:val="hybridMultilevel"/>
    <w:tmpl w:val="C994D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F46CA8"/>
    <w:multiLevelType w:val="hybridMultilevel"/>
    <w:tmpl w:val="8E721C30"/>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1E804D90"/>
    <w:multiLevelType w:val="hybridMultilevel"/>
    <w:tmpl w:val="4E6E523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19A5805"/>
    <w:multiLevelType w:val="hybridMultilevel"/>
    <w:tmpl w:val="0CB60E3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nsid w:val="260A0D4D"/>
    <w:multiLevelType w:val="hybridMultilevel"/>
    <w:tmpl w:val="0DDAC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BCC38B5"/>
    <w:multiLevelType w:val="hybridMultilevel"/>
    <w:tmpl w:val="5A4C9BAA"/>
    <w:lvl w:ilvl="0" w:tplc="FAC4B886">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CBF235A"/>
    <w:multiLevelType w:val="hybridMultilevel"/>
    <w:tmpl w:val="ECEE19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CFA7A83"/>
    <w:multiLevelType w:val="hybridMultilevel"/>
    <w:tmpl w:val="6654195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3F7E7603"/>
    <w:multiLevelType w:val="hybridMultilevel"/>
    <w:tmpl w:val="1E26ED1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6FD1259"/>
    <w:multiLevelType w:val="hybridMultilevel"/>
    <w:tmpl w:val="2EE0C884"/>
    <w:lvl w:ilvl="0" w:tplc="2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A9E4578"/>
    <w:multiLevelType w:val="hybridMultilevel"/>
    <w:tmpl w:val="AA4C9FC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675D3737"/>
    <w:multiLevelType w:val="hybridMultilevel"/>
    <w:tmpl w:val="B8AC276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69152B2B"/>
    <w:multiLevelType w:val="hybridMultilevel"/>
    <w:tmpl w:val="989E87F4"/>
    <w:lvl w:ilvl="0" w:tplc="2C0A0003">
      <w:start w:val="1"/>
      <w:numFmt w:val="bullet"/>
      <w:lvlText w:val="o"/>
      <w:lvlJc w:val="left"/>
      <w:pPr>
        <w:ind w:left="1068" w:hanging="360"/>
      </w:pPr>
      <w:rPr>
        <w:rFonts w:ascii="Courier New" w:hAnsi="Courier New" w:cs="Courier New"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7">
    <w:nsid w:val="6E284FC2"/>
    <w:multiLevelType w:val="hybridMultilevel"/>
    <w:tmpl w:val="0A8ACF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52F521F"/>
    <w:multiLevelType w:val="hybridMultilevel"/>
    <w:tmpl w:val="748C92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757C5F30"/>
    <w:multiLevelType w:val="hybridMultilevel"/>
    <w:tmpl w:val="688E65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A61232C"/>
    <w:multiLevelType w:val="hybridMultilevel"/>
    <w:tmpl w:val="337A415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7"/>
  </w:num>
  <w:num w:numId="2">
    <w:abstractNumId w:val="10"/>
  </w:num>
  <w:num w:numId="3">
    <w:abstractNumId w:val="1"/>
  </w:num>
  <w:num w:numId="4">
    <w:abstractNumId w:val="12"/>
  </w:num>
  <w:num w:numId="5">
    <w:abstractNumId w:val="18"/>
  </w:num>
  <w:num w:numId="6">
    <w:abstractNumId w:val="6"/>
  </w:num>
  <w:num w:numId="7">
    <w:abstractNumId w:val="2"/>
  </w:num>
  <w:num w:numId="8">
    <w:abstractNumId w:val="11"/>
  </w:num>
  <w:num w:numId="9">
    <w:abstractNumId w:val="9"/>
  </w:num>
  <w:num w:numId="10">
    <w:abstractNumId w:val="15"/>
  </w:num>
  <w:num w:numId="11">
    <w:abstractNumId w:val="20"/>
  </w:num>
  <w:num w:numId="12">
    <w:abstractNumId w:val="14"/>
  </w:num>
  <w:num w:numId="13">
    <w:abstractNumId w:val="16"/>
  </w:num>
  <w:num w:numId="14">
    <w:abstractNumId w:val="7"/>
  </w:num>
  <w:num w:numId="15">
    <w:abstractNumId w:val="19"/>
  </w:num>
  <w:num w:numId="16">
    <w:abstractNumId w:val="8"/>
  </w:num>
  <w:num w:numId="17">
    <w:abstractNumId w:val="4"/>
  </w:num>
  <w:num w:numId="18">
    <w:abstractNumId w:val="13"/>
  </w:num>
  <w:num w:numId="19">
    <w:abstractNumId w:val="0"/>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F76"/>
    <w:rsid w:val="000666EE"/>
    <w:rsid w:val="00093AF5"/>
    <w:rsid w:val="000C0C45"/>
    <w:rsid w:val="000F4333"/>
    <w:rsid w:val="000F692B"/>
    <w:rsid w:val="001063D0"/>
    <w:rsid w:val="00185B96"/>
    <w:rsid w:val="001D6F76"/>
    <w:rsid w:val="002757C1"/>
    <w:rsid w:val="002A4239"/>
    <w:rsid w:val="002B18DD"/>
    <w:rsid w:val="00303F0A"/>
    <w:rsid w:val="003109B7"/>
    <w:rsid w:val="00337BBF"/>
    <w:rsid w:val="0038217A"/>
    <w:rsid w:val="003F1F4E"/>
    <w:rsid w:val="00416139"/>
    <w:rsid w:val="0043134D"/>
    <w:rsid w:val="00464D02"/>
    <w:rsid w:val="0047146C"/>
    <w:rsid w:val="004942B0"/>
    <w:rsid w:val="004C79CD"/>
    <w:rsid w:val="00537EF8"/>
    <w:rsid w:val="005926D4"/>
    <w:rsid w:val="005933B3"/>
    <w:rsid w:val="00633918"/>
    <w:rsid w:val="006473E3"/>
    <w:rsid w:val="006A4955"/>
    <w:rsid w:val="00733ACC"/>
    <w:rsid w:val="008137E1"/>
    <w:rsid w:val="00896DCC"/>
    <w:rsid w:val="008E505B"/>
    <w:rsid w:val="008F6DAA"/>
    <w:rsid w:val="00924870"/>
    <w:rsid w:val="009948C0"/>
    <w:rsid w:val="00A22D3E"/>
    <w:rsid w:val="00A55944"/>
    <w:rsid w:val="00A66CCA"/>
    <w:rsid w:val="00AE0240"/>
    <w:rsid w:val="00AF302C"/>
    <w:rsid w:val="00AF5D60"/>
    <w:rsid w:val="00B22657"/>
    <w:rsid w:val="00B90F53"/>
    <w:rsid w:val="00BA06B9"/>
    <w:rsid w:val="00BC176D"/>
    <w:rsid w:val="00C728F3"/>
    <w:rsid w:val="00C81ECA"/>
    <w:rsid w:val="00C96637"/>
    <w:rsid w:val="00CD694C"/>
    <w:rsid w:val="00CF1F25"/>
    <w:rsid w:val="00D0110D"/>
    <w:rsid w:val="00D9309A"/>
    <w:rsid w:val="00E5110D"/>
    <w:rsid w:val="00E60BB0"/>
    <w:rsid w:val="00E61B2D"/>
    <w:rsid w:val="00E84A43"/>
    <w:rsid w:val="00EA2E7A"/>
    <w:rsid w:val="00EA31D2"/>
    <w:rsid w:val="00F2423E"/>
    <w:rsid w:val="00F362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6D4"/>
    <w:pPr>
      <w:spacing w:after="160" w:line="259"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6F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6D4"/>
    <w:pPr>
      <w:spacing w:after="160" w:line="259"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6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6161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TERM02</dc:creator>
  <cp:lastModifiedBy>LEGALES</cp:lastModifiedBy>
  <cp:revision>2</cp:revision>
  <cp:lastPrinted>2021-09-28T17:03:00Z</cp:lastPrinted>
  <dcterms:created xsi:type="dcterms:W3CDTF">2021-09-28T17:04:00Z</dcterms:created>
  <dcterms:modified xsi:type="dcterms:W3CDTF">2021-09-28T17:04:00Z</dcterms:modified>
</cp:coreProperties>
</file>